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r w:rsidR="004A5A29">
        <w:rPr>
          <w:rFonts w:ascii="Times New Roman" w:hAnsi="Times New Roman" w:cs="Times New Roman"/>
          <w:b/>
          <w:sz w:val="24"/>
          <w:szCs w:val="24"/>
          <w:u w:val="single"/>
        </w:rPr>
        <w:t xml:space="preserve">    </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6E326B"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8 </w:t>
      </w:r>
      <w:r w:rsidR="004A5A29">
        <w:rPr>
          <w:rFonts w:ascii="Times New Roman" w:hAnsi="Times New Roman" w:cs="Times New Roman"/>
          <w:b/>
          <w:sz w:val="24"/>
          <w:szCs w:val="24"/>
          <w:u w:val="single"/>
        </w:rPr>
        <w:t>July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A33BB6" w:rsidRPr="006F57DA" w:rsidRDefault="00A33BB6" w:rsidP="00A33BB6">
      <w:pPr>
        <w:spacing w:after="0" w:line="240" w:lineRule="auto"/>
        <w:rPr>
          <w:rFonts w:cstheme="minorHAnsi"/>
          <w:sz w:val="24"/>
          <w:szCs w:val="24"/>
        </w:rPr>
      </w:pPr>
    </w:p>
    <w:p w:rsidR="003B4147" w:rsidRPr="00E17524" w:rsidRDefault="003B4147" w:rsidP="00E84D27">
      <w:pPr>
        <w:pStyle w:val="ListParagraph"/>
        <w:numPr>
          <w:ilvl w:val="0"/>
          <w:numId w:val="12"/>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14</w:t>
      </w:r>
      <w:r w:rsidRPr="00E17524">
        <w:rPr>
          <w:rFonts w:asciiTheme="minorHAnsi" w:hAnsiTheme="minorHAnsi" w:cstheme="minorHAnsi"/>
          <w:sz w:val="24"/>
          <w:szCs w:val="24"/>
          <w:vertAlign w:val="superscript"/>
        </w:rPr>
        <w:t>th</w:t>
      </w:r>
      <w:r w:rsidRPr="00E17524">
        <w:rPr>
          <w:rFonts w:asciiTheme="minorHAnsi" w:hAnsiTheme="minorHAnsi" w:cstheme="minorHAnsi"/>
          <w:sz w:val="24"/>
          <w:szCs w:val="24"/>
        </w:rPr>
        <w:t xml:space="preserve"> Annual EM Higher Education Conference - </w:t>
      </w:r>
      <w:hyperlink r:id="rId6" w:history="1">
        <w:r w:rsidRPr="00E17524">
          <w:rPr>
            <w:rStyle w:val="Hyperlink"/>
            <w:rFonts w:asciiTheme="minorHAnsi" w:hAnsiTheme="minorHAnsi" w:cstheme="minorHAnsi"/>
            <w:sz w:val="24"/>
            <w:szCs w:val="24"/>
          </w:rPr>
          <w:t>http://training.fema.gov/EMIWeb/edu/educonference11.asp</w:t>
        </w:r>
      </w:hyperlink>
      <w:r w:rsidRPr="00E17524">
        <w:rPr>
          <w:rFonts w:asciiTheme="minorHAnsi" w:hAnsiTheme="minorHAnsi" w:cstheme="minorHAnsi"/>
          <w:sz w:val="24"/>
          <w:szCs w:val="24"/>
        </w:rPr>
        <w:t xml:space="preserve">  - Conference Final Agenda </w:t>
      </w:r>
    </w:p>
    <w:p w:rsidR="003B4147" w:rsidRPr="00E17524" w:rsidRDefault="003B4147" w:rsidP="003B4147">
      <w:pPr>
        <w:spacing w:after="0" w:line="240" w:lineRule="auto"/>
        <w:ind w:left="720"/>
        <w:rPr>
          <w:rFonts w:cstheme="minorHAnsi"/>
          <w:color w:val="FF0000"/>
          <w:sz w:val="24"/>
          <w:szCs w:val="24"/>
        </w:rPr>
      </w:pPr>
      <w:r w:rsidRPr="00E17524">
        <w:rPr>
          <w:rFonts w:cstheme="minorHAnsi"/>
          <w:color w:val="FF0000"/>
          <w:sz w:val="24"/>
          <w:szCs w:val="24"/>
        </w:rPr>
        <w:t xml:space="preserve">*User should on presentation title or presenter name to access the presentation.  If a presenter has more than one ppt or document a drop down menu will be provided.   </w:t>
      </w: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1:00–2:30             1</w:t>
      </w:r>
      <w:r w:rsidRPr="00E17524">
        <w:rPr>
          <w:rFonts w:cstheme="minorHAnsi"/>
          <w:b/>
          <w:bCs/>
          <w:sz w:val="24"/>
          <w:szCs w:val="24"/>
          <w:u w:val="single"/>
          <w:vertAlign w:val="superscript"/>
        </w:rPr>
        <w:t>st</w:t>
      </w:r>
      <w:r w:rsidRPr="00E17524">
        <w:rPr>
          <w:rFonts w:cstheme="minorHAnsi"/>
          <w:b/>
          <w:bCs/>
          <w:sz w:val="24"/>
          <w:szCs w:val="24"/>
          <w:u w:val="single"/>
        </w:rPr>
        <w:t xml:space="preserve"> Round of Wednesday, June 8</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w:t>
      </w:r>
    </w:p>
    <w:p w:rsidR="004B2876" w:rsidRPr="00E17524" w:rsidRDefault="004B2876" w:rsidP="004B2876">
      <w:pPr>
        <w:spacing w:after="0" w:line="240" w:lineRule="auto"/>
        <w:ind w:left="720" w:firstLine="360"/>
        <w:rPr>
          <w:rFonts w:cstheme="minorHAnsi"/>
          <w:b/>
          <w:bCs/>
          <w:sz w:val="24"/>
          <w:szCs w:val="24"/>
        </w:rPr>
      </w:pPr>
      <w:r w:rsidRPr="00E17524">
        <w:rPr>
          <w:rFonts w:cstheme="minorHAnsi"/>
          <w:b/>
          <w:bCs/>
          <w:sz w:val="24"/>
          <w:szCs w:val="24"/>
        </w:rPr>
        <w:t xml:space="preserve">(4) Administering Emergency Management Programs in Higher Education: Experiences and Perspectives </w:t>
      </w:r>
    </w:p>
    <w:p w:rsidR="004B2876" w:rsidRPr="00E17524" w:rsidRDefault="004B2876" w:rsidP="004B2876">
      <w:pPr>
        <w:spacing w:after="0" w:line="240" w:lineRule="auto"/>
        <w:ind w:left="720" w:firstLine="360"/>
        <w:rPr>
          <w:rFonts w:cstheme="minorHAnsi"/>
          <w:b/>
          <w:bCs/>
          <w:sz w:val="24"/>
          <w:szCs w:val="24"/>
        </w:rPr>
      </w:pPr>
      <w:r w:rsidRPr="00E17524">
        <w:rPr>
          <w:rFonts w:cstheme="minorHAnsi"/>
          <w:b/>
          <w:bCs/>
          <w:sz w:val="24"/>
          <w:szCs w:val="24"/>
          <w:highlight w:val="yellow"/>
        </w:rPr>
        <w:t>Presenters:</w:t>
      </w:r>
      <w:r w:rsidRPr="00E17524">
        <w:rPr>
          <w:rFonts w:cstheme="minorHAnsi"/>
          <w:sz w:val="24"/>
          <w:szCs w:val="24"/>
          <w:highlight w:val="yellow"/>
        </w:rPr>
        <w:t xml:space="preserve">                </w:t>
      </w:r>
      <w:r w:rsidRPr="00E17524">
        <w:rPr>
          <w:rFonts w:cstheme="minorHAnsi"/>
          <w:b/>
          <w:bCs/>
          <w:sz w:val="24"/>
          <w:szCs w:val="24"/>
          <w:highlight w:val="yellow"/>
        </w:rPr>
        <w:t>Daniel Klenow, Ph.D.</w:t>
      </w:r>
    </w:p>
    <w:p w:rsidR="004B2876" w:rsidRPr="00E17524" w:rsidRDefault="004B2876" w:rsidP="004B2876">
      <w:pPr>
        <w:spacing w:after="0" w:line="240" w:lineRule="auto"/>
        <w:ind w:left="720"/>
        <w:rPr>
          <w:rFonts w:cstheme="minorHAnsi"/>
          <w:sz w:val="24"/>
          <w:szCs w:val="24"/>
        </w:rPr>
      </w:pPr>
      <w:r w:rsidRPr="00E17524">
        <w:rPr>
          <w:rFonts w:cstheme="minorHAnsi"/>
          <w:b/>
          <w:bCs/>
          <w:sz w:val="24"/>
          <w:szCs w:val="24"/>
        </w:rPr>
        <w:t xml:space="preserve">                                                </w:t>
      </w:r>
      <w:r w:rsidRPr="00E17524">
        <w:rPr>
          <w:rFonts w:cstheme="minorHAnsi"/>
          <w:sz w:val="24"/>
          <w:szCs w:val="24"/>
        </w:rPr>
        <w:t>Professor and Chair</w:t>
      </w:r>
    </w:p>
    <w:p w:rsidR="004B2876" w:rsidRPr="00E17524" w:rsidRDefault="004B2876" w:rsidP="004B2876">
      <w:pPr>
        <w:spacing w:after="0" w:line="240" w:lineRule="auto"/>
        <w:ind w:left="720"/>
        <w:rPr>
          <w:rFonts w:cstheme="minorHAnsi"/>
          <w:sz w:val="24"/>
          <w:szCs w:val="24"/>
        </w:rPr>
      </w:pPr>
      <w:r w:rsidRPr="00E17524">
        <w:rPr>
          <w:rFonts w:cstheme="minorHAnsi"/>
          <w:sz w:val="24"/>
          <w:szCs w:val="24"/>
        </w:rPr>
        <w:t>                                                Department of Emergency Management</w:t>
      </w:r>
    </w:p>
    <w:p w:rsidR="004B2876" w:rsidRPr="00E17524" w:rsidRDefault="004B2876" w:rsidP="004B2876">
      <w:pPr>
        <w:spacing w:after="0" w:line="240" w:lineRule="auto"/>
        <w:ind w:left="720"/>
        <w:rPr>
          <w:rFonts w:cstheme="minorHAnsi"/>
          <w:sz w:val="24"/>
          <w:szCs w:val="24"/>
        </w:rPr>
      </w:pPr>
      <w:r w:rsidRPr="00E17524">
        <w:rPr>
          <w:rFonts w:cstheme="minorHAnsi"/>
          <w:sz w:val="24"/>
          <w:szCs w:val="24"/>
        </w:rPr>
        <w:t>                                                North Dakota State University</w:t>
      </w:r>
    </w:p>
    <w:p w:rsidR="004B2876" w:rsidRPr="00E17524" w:rsidRDefault="004B2876" w:rsidP="004B2876">
      <w:pPr>
        <w:spacing w:after="0" w:line="240" w:lineRule="auto"/>
        <w:ind w:left="720"/>
        <w:rPr>
          <w:rFonts w:cstheme="minorHAnsi"/>
          <w:sz w:val="24"/>
          <w:szCs w:val="24"/>
        </w:rPr>
      </w:pPr>
      <w:r w:rsidRPr="00E17524">
        <w:rPr>
          <w:rFonts w:cstheme="minorHAnsi"/>
          <w:sz w:val="24"/>
          <w:szCs w:val="24"/>
        </w:rPr>
        <w:t>                                                Fargo, ND</w:t>
      </w:r>
    </w:p>
    <w:p w:rsidR="004B2876" w:rsidRPr="00E17524" w:rsidRDefault="004B2876" w:rsidP="004B2876">
      <w:pPr>
        <w:spacing w:after="0" w:line="240" w:lineRule="auto"/>
        <w:ind w:left="720"/>
        <w:rPr>
          <w:rFonts w:cstheme="minorHAnsi"/>
          <w:b/>
          <w:bCs/>
          <w:sz w:val="24"/>
          <w:szCs w:val="24"/>
          <w:u w:val="single"/>
        </w:rPr>
      </w:pP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3:00–5:00             2</w:t>
      </w:r>
      <w:r w:rsidRPr="00E17524">
        <w:rPr>
          <w:rFonts w:cstheme="minorHAnsi"/>
          <w:b/>
          <w:bCs/>
          <w:sz w:val="24"/>
          <w:szCs w:val="24"/>
          <w:u w:val="single"/>
          <w:vertAlign w:val="superscript"/>
        </w:rPr>
        <w:t>nd</w:t>
      </w:r>
      <w:r w:rsidRPr="00E17524">
        <w:rPr>
          <w:rFonts w:cstheme="minorHAnsi"/>
          <w:b/>
          <w:bCs/>
          <w:sz w:val="24"/>
          <w:szCs w:val="24"/>
          <w:u w:val="single"/>
        </w:rPr>
        <w:t xml:space="preserve"> Round of Wednesday, June 8</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 (Continued)</w:t>
      </w:r>
    </w:p>
    <w:p w:rsidR="004B2876" w:rsidRPr="00E17524" w:rsidRDefault="004B2876" w:rsidP="004B2876">
      <w:pPr>
        <w:spacing w:after="0" w:line="240" w:lineRule="auto"/>
        <w:ind w:left="720"/>
        <w:jc w:val="both"/>
        <w:rPr>
          <w:rFonts w:cstheme="minorHAnsi"/>
          <w:b/>
          <w:bCs/>
          <w:sz w:val="24"/>
          <w:szCs w:val="24"/>
        </w:rPr>
      </w:pPr>
      <w:r w:rsidRPr="00E17524">
        <w:rPr>
          <w:rFonts w:cstheme="minorHAnsi"/>
          <w:b/>
          <w:bCs/>
          <w:sz w:val="24"/>
          <w:szCs w:val="24"/>
        </w:rPr>
        <w:t xml:space="preserve">                (2)  Post-Graduate and Graduate Level Program Development </w:t>
      </w:r>
    </w:p>
    <w:p w:rsidR="004B2876" w:rsidRPr="00E17524" w:rsidRDefault="004B2876" w:rsidP="004B2876">
      <w:pPr>
        <w:spacing w:after="0" w:line="240" w:lineRule="auto"/>
        <w:ind w:left="720" w:firstLine="720"/>
        <w:rPr>
          <w:rFonts w:cstheme="minorHAnsi"/>
          <w:sz w:val="24"/>
          <w:szCs w:val="24"/>
        </w:rPr>
      </w:pPr>
      <w:r w:rsidRPr="00E17524">
        <w:rPr>
          <w:rFonts w:cstheme="minorHAnsi"/>
          <w:b/>
          <w:bCs/>
          <w:sz w:val="24"/>
          <w:szCs w:val="24"/>
          <w:highlight w:val="yellow"/>
        </w:rPr>
        <w:t xml:space="preserve">Reporter:            Kailash Gupta, </w:t>
      </w:r>
      <w:hyperlink r:id="rId7" w:history="1">
        <w:r w:rsidRPr="00E17524">
          <w:rPr>
            <w:rStyle w:val="Hyperlink"/>
            <w:rFonts w:cstheme="minorHAnsi"/>
            <w:color w:val="auto"/>
            <w:sz w:val="24"/>
            <w:szCs w:val="24"/>
            <w:highlight w:val="yellow"/>
            <w:u w:val="none"/>
          </w:rPr>
          <w:t>KailashGupta@my.unt.edu</w:t>
        </w:r>
      </w:hyperlink>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 xml:space="preserve">University of North Texas </w:t>
      </w:r>
    </w:p>
    <w:p w:rsidR="004B2876" w:rsidRPr="00E17524" w:rsidRDefault="004B2876" w:rsidP="004B2876">
      <w:pPr>
        <w:spacing w:after="0" w:line="240" w:lineRule="auto"/>
        <w:ind w:left="1440" w:firstLine="720"/>
        <w:rPr>
          <w:rFonts w:cstheme="minorHAnsi"/>
          <w:sz w:val="24"/>
          <w:szCs w:val="24"/>
        </w:rPr>
      </w:pP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1:00–2:30             1</w:t>
      </w:r>
      <w:r w:rsidRPr="00E17524">
        <w:rPr>
          <w:rFonts w:cstheme="minorHAnsi"/>
          <w:b/>
          <w:bCs/>
          <w:sz w:val="24"/>
          <w:szCs w:val="24"/>
          <w:u w:val="single"/>
          <w:vertAlign w:val="superscript"/>
        </w:rPr>
        <w:t>st</w:t>
      </w:r>
      <w:r w:rsidRPr="00E17524">
        <w:rPr>
          <w:rFonts w:cstheme="minorHAnsi"/>
          <w:b/>
          <w:bCs/>
          <w:sz w:val="24"/>
          <w:szCs w:val="24"/>
          <w:u w:val="single"/>
        </w:rPr>
        <w:t xml:space="preserve"> Round of Wednesday, June 8</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 (Continued)</w:t>
      </w:r>
    </w:p>
    <w:p w:rsidR="004B2876" w:rsidRPr="00E17524" w:rsidRDefault="004B2876" w:rsidP="004B2876">
      <w:pPr>
        <w:spacing w:after="0" w:line="240" w:lineRule="auto"/>
        <w:ind w:left="1080" w:firstLine="360"/>
        <w:rPr>
          <w:rFonts w:cstheme="minorHAnsi"/>
          <w:b/>
          <w:bCs/>
          <w:sz w:val="24"/>
          <w:szCs w:val="24"/>
        </w:rPr>
      </w:pPr>
      <w:r w:rsidRPr="00E17524">
        <w:rPr>
          <w:rFonts w:cstheme="minorHAnsi"/>
          <w:b/>
          <w:bCs/>
          <w:sz w:val="24"/>
          <w:szCs w:val="24"/>
        </w:rPr>
        <w:t>(3)  Course Treatments</w:t>
      </w:r>
    </w:p>
    <w:p w:rsidR="004B2876" w:rsidRPr="00E17524" w:rsidRDefault="004B2876" w:rsidP="004B2876">
      <w:pPr>
        <w:spacing w:after="0" w:line="240" w:lineRule="auto"/>
        <w:ind w:left="720" w:firstLine="360"/>
        <w:rPr>
          <w:rFonts w:cstheme="minorHAnsi"/>
          <w:sz w:val="24"/>
          <w:szCs w:val="24"/>
        </w:rPr>
      </w:pPr>
      <w:r w:rsidRPr="00E17524">
        <w:rPr>
          <w:rFonts w:cstheme="minorHAnsi"/>
          <w:b/>
          <w:bCs/>
          <w:sz w:val="24"/>
          <w:szCs w:val="24"/>
          <w:highlight w:val="yellow"/>
        </w:rPr>
        <w:t xml:space="preserve">Reporter:    Jacob Dickman, </w:t>
      </w:r>
      <w:hyperlink r:id="rId8" w:history="1">
        <w:r w:rsidRPr="00E17524">
          <w:rPr>
            <w:rStyle w:val="Hyperlink"/>
            <w:rFonts w:cstheme="minorHAnsi"/>
            <w:color w:val="auto"/>
            <w:sz w:val="24"/>
            <w:szCs w:val="24"/>
            <w:highlight w:val="yellow"/>
            <w:u w:val="none"/>
          </w:rPr>
          <w:t>jdickman2@capellauniversity.edu</w:t>
        </w:r>
      </w:hyperlink>
      <w:r w:rsidRPr="00E17524">
        <w:rPr>
          <w:rFonts w:cstheme="minorHAnsi"/>
          <w:sz w:val="24"/>
          <w:szCs w:val="24"/>
        </w:rPr>
        <w:t xml:space="preserve"> </w:t>
      </w:r>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 xml:space="preserve">Capella University </w:t>
      </w:r>
    </w:p>
    <w:p w:rsidR="004B2876" w:rsidRPr="00E17524" w:rsidRDefault="004B2876" w:rsidP="004B2876">
      <w:pPr>
        <w:spacing w:after="0" w:line="240" w:lineRule="auto"/>
        <w:ind w:left="720"/>
        <w:rPr>
          <w:rFonts w:cstheme="minorHAnsi"/>
          <w:b/>
          <w:bCs/>
          <w:sz w:val="24"/>
          <w:szCs w:val="24"/>
          <w:u w:val="single"/>
        </w:rPr>
      </w:pP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3:00–5:00             2</w:t>
      </w:r>
      <w:r w:rsidRPr="00E17524">
        <w:rPr>
          <w:rFonts w:cstheme="minorHAnsi"/>
          <w:b/>
          <w:bCs/>
          <w:sz w:val="24"/>
          <w:szCs w:val="24"/>
          <w:u w:val="single"/>
          <w:vertAlign w:val="superscript"/>
        </w:rPr>
        <w:t>nd</w:t>
      </w:r>
      <w:r w:rsidRPr="00E17524">
        <w:rPr>
          <w:rFonts w:cstheme="minorHAnsi"/>
          <w:b/>
          <w:bCs/>
          <w:sz w:val="24"/>
          <w:szCs w:val="24"/>
          <w:u w:val="single"/>
        </w:rPr>
        <w:t xml:space="preserve"> Round of Thursday, June 9</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 (Continued)</w:t>
      </w:r>
    </w:p>
    <w:p w:rsidR="004B2876" w:rsidRPr="00E17524" w:rsidRDefault="004B2876" w:rsidP="004B2876">
      <w:pPr>
        <w:spacing w:after="0" w:line="240" w:lineRule="auto"/>
        <w:ind w:left="720"/>
        <w:rPr>
          <w:rFonts w:cstheme="minorHAnsi"/>
          <w:b/>
          <w:bCs/>
          <w:i/>
          <w:iCs/>
          <w:sz w:val="24"/>
          <w:szCs w:val="24"/>
        </w:rPr>
      </w:pPr>
      <w:r w:rsidRPr="00E17524">
        <w:rPr>
          <w:rFonts w:cstheme="minorHAnsi"/>
          <w:b/>
          <w:bCs/>
          <w:sz w:val="24"/>
          <w:szCs w:val="24"/>
        </w:rPr>
        <w:t xml:space="preserve">Topic:    </w:t>
      </w:r>
      <w:r w:rsidRPr="00E17524">
        <w:rPr>
          <w:rFonts w:cstheme="minorHAnsi"/>
          <w:b/>
          <w:bCs/>
          <w:i/>
          <w:iCs/>
          <w:sz w:val="24"/>
          <w:szCs w:val="24"/>
        </w:rPr>
        <w:t>Critical Thinking on the Ground: Getting Past Axioms and on to Action</w:t>
      </w:r>
    </w:p>
    <w:p w:rsidR="004B2876" w:rsidRPr="00E17524" w:rsidRDefault="004B2876" w:rsidP="004B2876">
      <w:pPr>
        <w:spacing w:after="0" w:line="240" w:lineRule="auto"/>
        <w:ind w:left="720" w:firstLine="720"/>
        <w:rPr>
          <w:rFonts w:cstheme="minorHAnsi"/>
          <w:sz w:val="24"/>
          <w:szCs w:val="24"/>
        </w:rPr>
      </w:pPr>
      <w:r w:rsidRPr="00E17524">
        <w:rPr>
          <w:rFonts w:cstheme="minorHAnsi"/>
          <w:b/>
          <w:bCs/>
          <w:sz w:val="24"/>
          <w:szCs w:val="24"/>
          <w:highlight w:val="yellow"/>
        </w:rPr>
        <w:t xml:space="preserve">Reporter:            Kailash Gupta, </w:t>
      </w:r>
      <w:hyperlink r:id="rId9" w:history="1">
        <w:r w:rsidRPr="00E17524">
          <w:rPr>
            <w:rStyle w:val="Hyperlink"/>
            <w:rFonts w:cstheme="minorHAnsi"/>
            <w:color w:val="auto"/>
            <w:sz w:val="24"/>
            <w:szCs w:val="24"/>
            <w:highlight w:val="yellow"/>
            <w:u w:val="none"/>
          </w:rPr>
          <w:t>KailashGupta@my.unt.edu</w:t>
        </w:r>
      </w:hyperlink>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University of North Texas</w:t>
      </w:r>
    </w:p>
    <w:p w:rsidR="004B2876" w:rsidRPr="00E17524" w:rsidRDefault="004B2876" w:rsidP="004B2876">
      <w:pPr>
        <w:spacing w:after="0" w:line="240" w:lineRule="auto"/>
        <w:ind w:left="720"/>
        <w:rPr>
          <w:rFonts w:cstheme="minorHAnsi"/>
          <w:sz w:val="24"/>
          <w:szCs w:val="24"/>
        </w:rPr>
      </w:pP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1:00–2:30             1</w:t>
      </w:r>
      <w:r w:rsidRPr="00E17524">
        <w:rPr>
          <w:rFonts w:cstheme="minorHAnsi"/>
          <w:b/>
          <w:bCs/>
          <w:sz w:val="24"/>
          <w:szCs w:val="24"/>
          <w:u w:val="single"/>
          <w:vertAlign w:val="superscript"/>
        </w:rPr>
        <w:t>st</w:t>
      </w:r>
      <w:r w:rsidRPr="00E17524">
        <w:rPr>
          <w:rFonts w:cstheme="minorHAnsi"/>
          <w:b/>
          <w:bCs/>
          <w:sz w:val="24"/>
          <w:szCs w:val="24"/>
          <w:u w:val="single"/>
        </w:rPr>
        <w:t xml:space="preserve"> Round of Wednesday, June 8</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w:t>
      </w:r>
    </w:p>
    <w:p w:rsidR="004B2876" w:rsidRPr="00E17524" w:rsidRDefault="004B2876" w:rsidP="004B2876">
      <w:pPr>
        <w:spacing w:after="0" w:line="240" w:lineRule="auto"/>
        <w:ind w:left="1080" w:hanging="360"/>
        <w:rPr>
          <w:rFonts w:cstheme="minorHAnsi"/>
          <w:b/>
          <w:bCs/>
          <w:sz w:val="24"/>
          <w:szCs w:val="24"/>
        </w:rPr>
      </w:pPr>
      <w:r w:rsidRPr="00E17524">
        <w:rPr>
          <w:rFonts w:cstheme="minorHAnsi"/>
          <w:b/>
          <w:bCs/>
          <w:sz w:val="24"/>
          <w:szCs w:val="24"/>
        </w:rPr>
        <w:t xml:space="preserve">(1)  Curriculum Mapping </w:t>
      </w:r>
    </w:p>
    <w:p w:rsidR="004B2876" w:rsidRPr="00E17524" w:rsidRDefault="004B2876" w:rsidP="004B2876">
      <w:pPr>
        <w:spacing w:after="0" w:line="240" w:lineRule="auto"/>
        <w:ind w:left="720" w:firstLine="360"/>
        <w:rPr>
          <w:rFonts w:cstheme="minorHAnsi"/>
          <w:sz w:val="24"/>
          <w:szCs w:val="24"/>
        </w:rPr>
      </w:pPr>
      <w:r w:rsidRPr="00E17524">
        <w:rPr>
          <w:rFonts w:cstheme="minorHAnsi"/>
          <w:b/>
          <w:bCs/>
          <w:sz w:val="24"/>
          <w:szCs w:val="24"/>
          <w:highlight w:val="yellow"/>
        </w:rPr>
        <w:t>Reporter:    Ryan Alaniz,</w:t>
      </w:r>
      <w:r w:rsidRPr="00E17524">
        <w:rPr>
          <w:rFonts w:cstheme="minorHAnsi"/>
          <w:sz w:val="24"/>
          <w:szCs w:val="24"/>
          <w:highlight w:val="yellow"/>
        </w:rPr>
        <w:t xml:space="preserve"> </w:t>
      </w:r>
      <w:hyperlink r:id="rId10" w:history="1">
        <w:r w:rsidRPr="00E17524">
          <w:rPr>
            <w:rStyle w:val="Hyperlink"/>
            <w:rFonts w:cstheme="minorHAnsi"/>
            <w:color w:val="auto"/>
            <w:sz w:val="24"/>
            <w:szCs w:val="24"/>
            <w:highlight w:val="yellow"/>
            <w:u w:val="none"/>
          </w:rPr>
          <w:t>alani005@umn.edu</w:t>
        </w:r>
      </w:hyperlink>
      <w:r w:rsidRPr="00E17524">
        <w:rPr>
          <w:rFonts w:cstheme="minorHAnsi"/>
          <w:sz w:val="24"/>
          <w:szCs w:val="24"/>
        </w:rPr>
        <w:t xml:space="preserve"> </w:t>
      </w:r>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 xml:space="preserve">University of Minnesota </w:t>
      </w:r>
    </w:p>
    <w:p w:rsidR="004B2876" w:rsidRPr="00E17524" w:rsidRDefault="004B2876" w:rsidP="004B2876">
      <w:pPr>
        <w:spacing w:after="0" w:line="240" w:lineRule="auto"/>
        <w:ind w:left="720"/>
        <w:rPr>
          <w:rFonts w:cstheme="minorHAnsi"/>
          <w:b/>
          <w:bCs/>
          <w:sz w:val="24"/>
          <w:szCs w:val="24"/>
          <w:u w:val="single"/>
        </w:rPr>
      </w:pPr>
    </w:p>
    <w:p w:rsidR="004B2876" w:rsidRPr="00E17524" w:rsidRDefault="004B2876" w:rsidP="004B2876">
      <w:pPr>
        <w:spacing w:after="0" w:line="240" w:lineRule="auto"/>
        <w:ind w:left="720"/>
        <w:rPr>
          <w:rFonts w:cstheme="minorHAnsi"/>
          <w:b/>
          <w:bCs/>
          <w:sz w:val="24"/>
          <w:szCs w:val="24"/>
          <w:u w:val="single"/>
        </w:rPr>
      </w:pPr>
      <w:r w:rsidRPr="00E17524">
        <w:rPr>
          <w:rFonts w:cstheme="minorHAnsi"/>
          <w:b/>
          <w:bCs/>
          <w:sz w:val="24"/>
          <w:szCs w:val="24"/>
          <w:u w:val="single"/>
        </w:rPr>
        <w:t>3:00–5:00             2</w:t>
      </w:r>
      <w:r w:rsidRPr="00E17524">
        <w:rPr>
          <w:rFonts w:cstheme="minorHAnsi"/>
          <w:b/>
          <w:bCs/>
          <w:sz w:val="24"/>
          <w:szCs w:val="24"/>
          <w:u w:val="single"/>
          <w:vertAlign w:val="superscript"/>
        </w:rPr>
        <w:t>nd</w:t>
      </w:r>
      <w:r w:rsidRPr="00E17524">
        <w:rPr>
          <w:rFonts w:cstheme="minorHAnsi"/>
          <w:b/>
          <w:bCs/>
          <w:sz w:val="24"/>
          <w:szCs w:val="24"/>
          <w:u w:val="single"/>
        </w:rPr>
        <w:t xml:space="preserve"> Round of Tuesday, June 7</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 (Continued)</w:t>
      </w:r>
    </w:p>
    <w:p w:rsidR="004B2876" w:rsidRPr="00E17524" w:rsidRDefault="004B2876" w:rsidP="004B2876">
      <w:pPr>
        <w:spacing w:after="0" w:line="240" w:lineRule="auto"/>
        <w:ind w:left="1080" w:hanging="360"/>
        <w:rPr>
          <w:rFonts w:cstheme="minorHAnsi"/>
          <w:b/>
          <w:bCs/>
          <w:sz w:val="24"/>
          <w:szCs w:val="24"/>
          <w:highlight w:val="yellow"/>
        </w:rPr>
      </w:pPr>
      <w:r w:rsidRPr="00E17524">
        <w:rPr>
          <w:rFonts w:cstheme="minorHAnsi"/>
          <w:b/>
          <w:bCs/>
          <w:sz w:val="24"/>
          <w:szCs w:val="24"/>
        </w:rPr>
        <w:t xml:space="preserve">(2)  PERI – Theory of Disaster Recovery </w:t>
      </w:r>
    </w:p>
    <w:p w:rsidR="004B2876" w:rsidRPr="00E17524" w:rsidRDefault="004B2876" w:rsidP="004B2876">
      <w:pPr>
        <w:spacing w:after="0" w:line="240" w:lineRule="auto"/>
        <w:ind w:left="720" w:firstLine="360"/>
        <w:rPr>
          <w:rFonts w:cstheme="minorHAnsi"/>
          <w:sz w:val="24"/>
          <w:szCs w:val="24"/>
        </w:rPr>
      </w:pPr>
      <w:r w:rsidRPr="00E17524">
        <w:rPr>
          <w:rFonts w:cstheme="minorHAnsi"/>
          <w:b/>
          <w:bCs/>
          <w:sz w:val="24"/>
          <w:szCs w:val="24"/>
          <w:highlight w:val="yellow"/>
        </w:rPr>
        <w:t>Reporter:    Ryan Alaniz,</w:t>
      </w:r>
      <w:r w:rsidRPr="00E17524">
        <w:rPr>
          <w:rFonts w:cstheme="minorHAnsi"/>
          <w:sz w:val="24"/>
          <w:szCs w:val="24"/>
          <w:highlight w:val="yellow"/>
        </w:rPr>
        <w:t xml:space="preserve"> </w:t>
      </w:r>
      <w:hyperlink r:id="rId11" w:history="1">
        <w:r w:rsidRPr="00E17524">
          <w:rPr>
            <w:rStyle w:val="Hyperlink"/>
            <w:rFonts w:cstheme="minorHAnsi"/>
            <w:color w:val="auto"/>
            <w:sz w:val="24"/>
            <w:szCs w:val="24"/>
            <w:highlight w:val="yellow"/>
            <w:u w:val="none"/>
          </w:rPr>
          <w:t>alani005@umn.edu</w:t>
        </w:r>
      </w:hyperlink>
      <w:r w:rsidRPr="00E17524">
        <w:rPr>
          <w:rFonts w:cstheme="minorHAnsi"/>
          <w:sz w:val="24"/>
          <w:szCs w:val="24"/>
        </w:rPr>
        <w:t xml:space="preserve"> </w:t>
      </w:r>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 xml:space="preserve">University of Minnesota </w:t>
      </w:r>
    </w:p>
    <w:p w:rsidR="004B2876" w:rsidRPr="00E17524" w:rsidRDefault="004B2876" w:rsidP="004B2876">
      <w:pPr>
        <w:spacing w:after="0" w:line="240" w:lineRule="auto"/>
        <w:ind w:left="720"/>
        <w:rPr>
          <w:rFonts w:cstheme="minorHAnsi"/>
          <w:sz w:val="24"/>
          <w:szCs w:val="24"/>
        </w:rPr>
      </w:pPr>
    </w:p>
    <w:p w:rsidR="004B2876" w:rsidRPr="00E17524" w:rsidRDefault="004B2876" w:rsidP="004B2876">
      <w:pPr>
        <w:spacing w:after="0" w:line="240" w:lineRule="auto"/>
        <w:ind w:left="1080" w:hanging="360"/>
        <w:rPr>
          <w:rFonts w:cstheme="minorHAnsi"/>
          <w:b/>
          <w:bCs/>
          <w:sz w:val="24"/>
          <w:szCs w:val="24"/>
          <w:u w:val="single"/>
        </w:rPr>
      </w:pPr>
      <w:r w:rsidRPr="00E17524">
        <w:rPr>
          <w:rFonts w:cstheme="minorHAnsi"/>
          <w:b/>
          <w:bCs/>
          <w:sz w:val="24"/>
          <w:szCs w:val="24"/>
          <w:u w:val="single"/>
        </w:rPr>
        <w:t>3:00–5:00             2</w:t>
      </w:r>
      <w:r w:rsidRPr="00E17524">
        <w:rPr>
          <w:rFonts w:cstheme="minorHAnsi"/>
          <w:b/>
          <w:bCs/>
          <w:sz w:val="24"/>
          <w:szCs w:val="24"/>
          <w:u w:val="single"/>
          <w:vertAlign w:val="superscript"/>
        </w:rPr>
        <w:t>nd</w:t>
      </w:r>
      <w:r w:rsidRPr="00E17524">
        <w:rPr>
          <w:rFonts w:cstheme="minorHAnsi"/>
          <w:b/>
          <w:bCs/>
          <w:sz w:val="24"/>
          <w:szCs w:val="24"/>
          <w:u w:val="single"/>
        </w:rPr>
        <w:t xml:space="preserve"> Round of Wednesday, June 8</w:t>
      </w:r>
      <w:r w:rsidRPr="00E17524">
        <w:rPr>
          <w:rFonts w:cstheme="minorHAnsi"/>
          <w:b/>
          <w:bCs/>
          <w:sz w:val="24"/>
          <w:szCs w:val="24"/>
          <w:u w:val="single"/>
          <w:vertAlign w:val="superscript"/>
        </w:rPr>
        <w:t>th</w:t>
      </w:r>
      <w:r w:rsidRPr="00E17524">
        <w:rPr>
          <w:rFonts w:cstheme="minorHAnsi"/>
          <w:b/>
          <w:bCs/>
          <w:sz w:val="24"/>
          <w:szCs w:val="24"/>
          <w:u w:val="single"/>
        </w:rPr>
        <w:t xml:space="preserve"> Afternoon Breakout Sessions (Continued)</w:t>
      </w:r>
    </w:p>
    <w:p w:rsidR="004B2876" w:rsidRPr="00E17524" w:rsidRDefault="004B2876" w:rsidP="004B2876">
      <w:pPr>
        <w:spacing w:after="0" w:line="240" w:lineRule="auto"/>
        <w:ind w:left="720"/>
        <w:rPr>
          <w:rFonts w:cstheme="minorHAnsi"/>
          <w:i/>
          <w:iCs/>
          <w:sz w:val="24"/>
          <w:szCs w:val="24"/>
        </w:rPr>
      </w:pPr>
      <w:r w:rsidRPr="00E17524">
        <w:rPr>
          <w:rFonts w:cstheme="minorHAnsi"/>
          <w:b/>
          <w:bCs/>
          <w:sz w:val="24"/>
          <w:szCs w:val="24"/>
        </w:rPr>
        <w:t xml:space="preserve">Topic:    </w:t>
      </w:r>
      <w:r w:rsidRPr="00E17524">
        <w:rPr>
          <w:rFonts w:cstheme="minorHAnsi"/>
          <w:b/>
          <w:bCs/>
          <w:i/>
          <w:iCs/>
          <w:sz w:val="24"/>
          <w:szCs w:val="24"/>
        </w:rPr>
        <w:t xml:space="preserve">Teaching Infrastructure Security with a Public Policy Focus </w:t>
      </w:r>
    </w:p>
    <w:p w:rsidR="004B2876" w:rsidRPr="00E17524" w:rsidRDefault="004B2876" w:rsidP="004B2876">
      <w:pPr>
        <w:spacing w:after="0" w:line="240" w:lineRule="auto"/>
        <w:ind w:left="720" w:firstLine="720"/>
        <w:rPr>
          <w:rFonts w:cstheme="minorHAnsi"/>
          <w:sz w:val="24"/>
          <w:szCs w:val="24"/>
        </w:rPr>
      </w:pPr>
      <w:r w:rsidRPr="00E17524">
        <w:rPr>
          <w:rFonts w:cstheme="minorHAnsi"/>
          <w:b/>
          <w:bCs/>
          <w:sz w:val="24"/>
          <w:szCs w:val="24"/>
          <w:highlight w:val="yellow"/>
        </w:rPr>
        <w:t>Reporter:</w:t>
      </w:r>
      <w:r w:rsidRPr="00E17524">
        <w:rPr>
          <w:rFonts w:cstheme="minorHAnsi"/>
          <w:sz w:val="24"/>
          <w:szCs w:val="24"/>
          <w:highlight w:val="yellow"/>
        </w:rPr>
        <w:t xml:space="preserve">            </w:t>
      </w:r>
      <w:r w:rsidRPr="00E17524">
        <w:rPr>
          <w:rFonts w:cstheme="minorHAnsi"/>
          <w:b/>
          <w:bCs/>
          <w:sz w:val="24"/>
          <w:szCs w:val="24"/>
          <w:highlight w:val="yellow"/>
        </w:rPr>
        <w:t xml:space="preserve">Jacob Dickman, </w:t>
      </w:r>
      <w:hyperlink r:id="rId12" w:history="1">
        <w:r w:rsidRPr="00E17524">
          <w:rPr>
            <w:rStyle w:val="Hyperlink"/>
            <w:rFonts w:cstheme="minorHAnsi"/>
            <w:color w:val="auto"/>
            <w:sz w:val="24"/>
            <w:szCs w:val="24"/>
            <w:highlight w:val="yellow"/>
            <w:u w:val="none"/>
          </w:rPr>
          <w:t>jdickman2@capellauniversity.edu</w:t>
        </w:r>
      </w:hyperlink>
      <w:r w:rsidRPr="00E17524">
        <w:rPr>
          <w:rFonts w:cstheme="minorHAnsi"/>
          <w:sz w:val="24"/>
          <w:szCs w:val="24"/>
        </w:rPr>
        <w:t xml:space="preserve"> </w:t>
      </w:r>
    </w:p>
    <w:p w:rsidR="004B2876" w:rsidRPr="00E17524" w:rsidRDefault="004B2876" w:rsidP="004B2876">
      <w:pPr>
        <w:spacing w:after="0" w:line="240" w:lineRule="auto"/>
        <w:ind w:left="1440" w:firstLine="720"/>
        <w:rPr>
          <w:rFonts w:cstheme="minorHAnsi"/>
          <w:sz w:val="24"/>
          <w:szCs w:val="24"/>
        </w:rPr>
      </w:pPr>
      <w:r w:rsidRPr="00E17524">
        <w:rPr>
          <w:rFonts w:cstheme="minorHAnsi"/>
          <w:sz w:val="24"/>
          <w:szCs w:val="24"/>
        </w:rPr>
        <w:t xml:space="preserve">Capella University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45"/>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lastRenderedPageBreak/>
        <w:t xml:space="preserve">Free College Courses, Textbooks, Materials – Course Treatments - </w:t>
      </w:r>
      <w:hyperlink r:id="rId13" w:history="1">
        <w:r w:rsidRPr="00E17524">
          <w:rPr>
            <w:rStyle w:val="Hyperlink"/>
            <w:rFonts w:asciiTheme="minorHAnsi" w:hAnsiTheme="minorHAnsi" w:cstheme="minorHAnsi"/>
            <w:sz w:val="24"/>
            <w:szCs w:val="24"/>
          </w:rPr>
          <w:t>http://training.fema.gov/EMIWeb/edu/coursetreat.asp</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36"/>
        </w:numPr>
        <w:spacing w:after="0" w:line="240" w:lineRule="auto"/>
        <w:ind w:left="1080"/>
        <w:rPr>
          <w:rFonts w:asciiTheme="minorHAnsi" w:hAnsiTheme="minorHAnsi" w:cstheme="minorHAnsi"/>
          <w:color w:val="1F497D"/>
          <w:sz w:val="24"/>
          <w:szCs w:val="24"/>
        </w:rPr>
      </w:pPr>
      <w:r w:rsidRPr="00E17524">
        <w:rPr>
          <w:rFonts w:asciiTheme="minorHAnsi" w:hAnsiTheme="minorHAnsi" w:cstheme="minorHAnsi"/>
          <w:sz w:val="24"/>
          <w:szCs w:val="24"/>
        </w:rPr>
        <w:t xml:space="preserve">Applying Principles and Best Practices for Working with Faith-Based Organizations in Emergency Management </w:t>
      </w:r>
      <w:r w:rsidRPr="00E17524">
        <w:rPr>
          <w:rFonts w:asciiTheme="minorHAnsi" w:hAnsiTheme="minorHAnsi" w:cstheme="minorHAnsi"/>
          <w:color w:val="1F497D"/>
          <w:sz w:val="24"/>
          <w:szCs w:val="24"/>
        </w:rPr>
        <w:t xml:space="preserve">(website user should click on title to access the following bullets in a drop down menu) </w:t>
      </w:r>
    </w:p>
    <w:p w:rsidR="004B2876" w:rsidRPr="00E17524" w:rsidRDefault="004B2876" w:rsidP="004B2876">
      <w:pPr>
        <w:pStyle w:val="ListParagraph"/>
        <w:numPr>
          <w:ilvl w:val="0"/>
          <w:numId w:val="37"/>
        </w:numPr>
        <w:spacing w:after="0" w:line="240" w:lineRule="auto"/>
        <w:ind w:left="1440"/>
        <w:rPr>
          <w:rFonts w:asciiTheme="minorHAnsi" w:hAnsiTheme="minorHAnsi" w:cstheme="minorHAnsi"/>
          <w:sz w:val="24"/>
          <w:szCs w:val="24"/>
        </w:rPr>
      </w:pPr>
      <w:r w:rsidRPr="00E17524">
        <w:rPr>
          <w:rFonts w:asciiTheme="minorHAnsi" w:hAnsiTheme="minorHAnsi" w:cstheme="minorHAnsi"/>
          <w:sz w:val="24"/>
          <w:szCs w:val="24"/>
        </w:rPr>
        <w:t xml:space="preserve">Course Outline – Working with Faith-Based Organizations in EM  </w:t>
      </w:r>
    </w:p>
    <w:p w:rsidR="004B2876" w:rsidRPr="00E17524" w:rsidRDefault="004B2876" w:rsidP="004B2876">
      <w:pPr>
        <w:pStyle w:val="ListParagraph"/>
        <w:numPr>
          <w:ilvl w:val="0"/>
          <w:numId w:val="37"/>
        </w:numPr>
        <w:spacing w:after="0" w:line="240" w:lineRule="auto"/>
        <w:ind w:left="1440"/>
        <w:rPr>
          <w:rFonts w:asciiTheme="minorHAnsi" w:hAnsiTheme="minorHAnsi" w:cstheme="minorHAnsi"/>
          <w:sz w:val="24"/>
          <w:szCs w:val="24"/>
        </w:rPr>
      </w:pPr>
      <w:r w:rsidRPr="00E17524">
        <w:rPr>
          <w:rFonts w:asciiTheme="minorHAnsi" w:hAnsiTheme="minorHAnsi" w:cstheme="minorHAnsi"/>
          <w:sz w:val="24"/>
          <w:szCs w:val="24"/>
        </w:rPr>
        <w:t xml:space="preserve">Lesson 1 – Course Introduction and Perceptions of Faith-based Communities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46"/>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Free College Courses, Textbooks, Materials – Courses Under Development - </w:t>
      </w:r>
      <w:hyperlink r:id="rId14" w:history="1">
        <w:r w:rsidRPr="00E17524">
          <w:rPr>
            <w:rStyle w:val="Hyperlink"/>
            <w:rFonts w:asciiTheme="minorHAnsi" w:hAnsiTheme="minorHAnsi" w:cstheme="minorHAnsi"/>
            <w:sz w:val="24"/>
            <w:szCs w:val="24"/>
          </w:rPr>
          <w:t>http://training.fema.gov/EMIWeb/edu/coursesunderdev.asp</w:t>
        </w:r>
      </w:hyperlink>
      <w:r w:rsidRPr="00E17524">
        <w:rPr>
          <w:rFonts w:asciiTheme="minorHAnsi" w:hAnsiTheme="minorHAnsi" w:cstheme="minorHAnsi"/>
          <w:sz w:val="24"/>
          <w:szCs w:val="24"/>
        </w:rPr>
        <w:t xml:space="preserve"> - Crisis and Risk Communications (webmaster: this will have a drop down menu – I have included the syllabus again as a bulleted item)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Course Syllabus – Crisis and Risk Communication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Session 1 – Course Introduction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Session 3 – Power Point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Session 3 – Risk Communication Overview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Session 15 – Crisis Communication in a Changing Media World </w:t>
      </w:r>
    </w:p>
    <w:p w:rsidR="004B2876" w:rsidRPr="00E17524" w:rsidRDefault="004B2876" w:rsidP="004B2876">
      <w:pPr>
        <w:pStyle w:val="ListParagraph"/>
        <w:numPr>
          <w:ilvl w:val="0"/>
          <w:numId w:val="3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Session 15 – Power Point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47"/>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w:t>
      </w:r>
      <w:hyperlink r:id="rId15" w:history="1">
        <w:r w:rsidRPr="00E17524">
          <w:rPr>
            <w:rStyle w:val="Hyperlink"/>
            <w:rFonts w:asciiTheme="minorHAnsi" w:hAnsiTheme="minorHAnsi" w:cstheme="minorHAnsi"/>
            <w:sz w:val="24"/>
            <w:szCs w:val="24"/>
          </w:rPr>
          <w:t>http://training.fema.gov/EMIWeb/edu/collegelist/</w:t>
        </w:r>
      </w:hyperlink>
      <w:r w:rsidRPr="00E17524">
        <w:rPr>
          <w:rFonts w:asciiTheme="minorHAnsi" w:hAnsiTheme="minorHAnsi" w:cstheme="minorHAnsi"/>
          <w:sz w:val="24"/>
          <w:szCs w:val="24"/>
        </w:rPr>
        <w:t xml:space="preserve">  </w:t>
      </w:r>
    </w:p>
    <w:p w:rsidR="004B2876" w:rsidRPr="00E17524" w:rsidRDefault="004B2876" w:rsidP="004B2876">
      <w:pPr>
        <w:spacing w:after="0" w:line="240" w:lineRule="auto"/>
        <w:ind w:left="720"/>
        <w:rPr>
          <w:rFonts w:cstheme="minorHAnsi"/>
          <w:sz w:val="24"/>
          <w:szCs w:val="24"/>
        </w:rPr>
      </w:pPr>
      <w:r w:rsidRPr="00E17524">
        <w:rPr>
          <w:rFonts w:cstheme="minorHAnsi"/>
          <w:sz w:val="24"/>
          <w:szCs w:val="24"/>
        </w:rPr>
        <w:t>Changes to two of the program levels as noted on the hard copy.</w:t>
      </w:r>
    </w:p>
    <w:p w:rsidR="004B2876" w:rsidRPr="00E17524" w:rsidRDefault="004B2876" w:rsidP="004B2876">
      <w:pPr>
        <w:spacing w:after="0" w:line="240" w:lineRule="auto"/>
        <w:ind w:left="720"/>
        <w:rPr>
          <w:rFonts w:cstheme="minorHAnsi"/>
          <w:b/>
          <w:bCs/>
          <w:sz w:val="24"/>
          <w:szCs w:val="24"/>
        </w:rPr>
      </w:pPr>
      <w:r w:rsidRPr="00E17524">
        <w:rPr>
          <w:rFonts w:cstheme="minorHAnsi"/>
          <w:b/>
          <w:bCs/>
          <w:sz w:val="24"/>
          <w:szCs w:val="24"/>
        </w:rPr>
        <w:t xml:space="preserve">EM Programs </w:t>
      </w:r>
    </w:p>
    <w:p w:rsidR="004B2876" w:rsidRPr="00E17524" w:rsidRDefault="004B2876" w:rsidP="004B2876">
      <w:pPr>
        <w:pStyle w:val="ListParagraph"/>
        <w:numPr>
          <w:ilvl w:val="0"/>
          <w:numId w:val="39"/>
        </w:numPr>
        <w:spacing w:after="0" w:line="240" w:lineRule="auto"/>
        <w:ind w:left="1440"/>
        <w:rPr>
          <w:rFonts w:asciiTheme="minorHAnsi" w:hAnsiTheme="minorHAnsi" w:cstheme="minorHAnsi"/>
          <w:sz w:val="24"/>
          <w:szCs w:val="24"/>
        </w:rPr>
      </w:pPr>
      <w:r w:rsidRPr="00E17524">
        <w:rPr>
          <w:rFonts w:asciiTheme="minorHAnsi" w:hAnsiTheme="minorHAnsi" w:cstheme="minorHAnsi"/>
          <w:sz w:val="24"/>
          <w:szCs w:val="24"/>
        </w:rPr>
        <w:t xml:space="preserve">Master Certificate, Specialization, Concentration, Track </w:t>
      </w:r>
    </w:p>
    <w:p w:rsidR="004B2876" w:rsidRPr="00E17524" w:rsidRDefault="004B2876" w:rsidP="004B2876">
      <w:pPr>
        <w:spacing w:after="0" w:line="240" w:lineRule="auto"/>
        <w:ind w:left="720"/>
        <w:rPr>
          <w:rFonts w:cstheme="minorHAnsi"/>
          <w:b/>
          <w:bCs/>
          <w:sz w:val="24"/>
          <w:szCs w:val="24"/>
        </w:rPr>
      </w:pPr>
      <w:r w:rsidRPr="00E17524">
        <w:rPr>
          <w:rFonts w:cstheme="minorHAnsi"/>
          <w:b/>
          <w:bCs/>
          <w:sz w:val="24"/>
          <w:szCs w:val="24"/>
        </w:rPr>
        <w:t xml:space="preserve">HS Programs </w:t>
      </w:r>
    </w:p>
    <w:p w:rsidR="004B2876" w:rsidRPr="00E17524" w:rsidRDefault="004B2876" w:rsidP="004B2876">
      <w:pPr>
        <w:pStyle w:val="ListParagraph"/>
        <w:numPr>
          <w:ilvl w:val="0"/>
          <w:numId w:val="40"/>
        </w:numPr>
        <w:spacing w:after="0" w:line="240" w:lineRule="auto"/>
        <w:ind w:left="1440"/>
        <w:rPr>
          <w:rFonts w:asciiTheme="minorHAnsi" w:hAnsiTheme="minorHAnsi" w:cstheme="minorHAnsi"/>
          <w:sz w:val="24"/>
          <w:szCs w:val="24"/>
        </w:rPr>
      </w:pPr>
      <w:r w:rsidRPr="00E17524">
        <w:rPr>
          <w:rFonts w:asciiTheme="minorHAnsi" w:hAnsiTheme="minorHAnsi" w:cstheme="minorHAnsi"/>
          <w:sz w:val="24"/>
          <w:szCs w:val="24"/>
        </w:rPr>
        <w:t xml:space="preserve">Master Certificate, Specialization, Concentration, Track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48"/>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EM Programs - Doctoral  – </w:t>
      </w:r>
      <w:hyperlink r:id="rId16" w:history="1">
        <w:r w:rsidRPr="00E17524">
          <w:rPr>
            <w:rStyle w:val="Hyperlink"/>
            <w:rFonts w:asciiTheme="minorHAnsi" w:hAnsiTheme="minorHAnsi" w:cstheme="minorHAnsi"/>
            <w:sz w:val="24"/>
            <w:szCs w:val="24"/>
          </w:rPr>
          <w:t>http://training.fema.gov/EMIWeb/edu/collegelist/emdoctorlevel/</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1"/>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Capella University – Doctor of Philosophy in Public Safety with Emergency Management Specialization/Homeland Security Specialization </w:t>
      </w:r>
    </w:p>
    <w:p w:rsidR="004B2876" w:rsidRPr="00E17524" w:rsidRDefault="004B2876" w:rsidP="004B2876">
      <w:pPr>
        <w:spacing w:after="0" w:line="240" w:lineRule="auto"/>
        <w:rPr>
          <w:rFonts w:cstheme="minorHAnsi"/>
          <w:sz w:val="24"/>
          <w:szCs w:val="24"/>
        </w:rPr>
      </w:pPr>
      <w:r w:rsidRPr="00E17524">
        <w:rPr>
          <w:rFonts w:cstheme="minorHAnsi"/>
          <w:sz w:val="24"/>
          <w:szCs w:val="24"/>
        </w:rPr>
        <w:t> </w:t>
      </w:r>
    </w:p>
    <w:p w:rsidR="004B2876" w:rsidRPr="00E17524" w:rsidRDefault="004B2876" w:rsidP="004B2876">
      <w:pPr>
        <w:pStyle w:val="ListParagraph"/>
        <w:numPr>
          <w:ilvl w:val="0"/>
          <w:numId w:val="49"/>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EM Programs - Master Certificate, Specialization, Track - </w:t>
      </w:r>
      <w:hyperlink r:id="rId17" w:history="1">
        <w:r w:rsidRPr="00E17524">
          <w:rPr>
            <w:rStyle w:val="Hyperlink"/>
            <w:rFonts w:asciiTheme="minorHAnsi" w:hAnsiTheme="minorHAnsi" w:cstheme="minorHAnsi"/>
            <w:sz w:val="24"/>
            <w:szCs w:val="24"/>
          </w:rPr>
          <w:t>http://training.fema.gov/EMIWeb/edu/collegelist/EMMasterLevel/certificate.asp</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2"/>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Capella University – Master of Science in Public Safety with Emergency Management Specialization/HS Concentration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50"/>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HS Programs – Doctoral – </w:t>
      </w:r>
      <w:hyperlink r:id="rId18" w:history="1">
        <w:r w:rsidRPr="00E17524">
          <w:rPr>
            <w:rStyle w:val="Hyperlink"/>
            <w:rFonts w:asciiTheme="minorHAnsi" w:hAnsiTheme="minorHAnsi" w:cstheme="minorHAnsi"/>
            <w:sz w:val="24"/>
            <w:szCs w:val="24"/>
          </w:rPr>
          <w:t>http://training.fema.gov/EMIWeb/edu/collegelist/DHSDoctoral/</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1"/>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Capella University – Doctor of Philosophy in Public Safety with Emergency Management Specialization/Homeland Security Specialization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51"/>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HS Programs – Masters – </w:t>
      </w:r>
      <w:hyperlink r:id="rId19" w:history="1">
        <w:r w:rsidRPr="00E17524">
          <w:rPr>
            <w:rStyle w:val="Hyperlink"/>
            <w:rFonts w:asciiTheme="minorHAnsi" w:hAnsiTheme="minorHAnsi" w:cstheme="minorHAnsi"/>
            <w:sz w:val="24"/>
            <w:szCs w:val="24"/>
          </w:rPr>
          <w:t>http://training.fema.gov/EMIWeb/edu/collegelist/DHSMaster/</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3"/>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Towson University – Master of Science in Integrated Homeland Security Management and a Post-Baccalaureate Certificate in Security Assessment and Management </w:t>
      </w:r>
    </w:p>
    <w:p w:rsidR="004B2876" w:rsidRPr="00E17524" w:rsidRDefault="004B2876" w:rsidP="004B2876">
      <w:pPr>
        <w:pStyle w:val="ListParagraph"/>
        <w:spacing w:after="0" w:line="240" w:lineRule="auto"/>
        <w:rPr>
          <w:rFonts w:asciiTheme="minorHAnsi" w:hAnsiTheme="minorHAnsi" w:cstheme="minorHAnsi"/>
          <w:sz w:val="24"/>
          <w:szCs w:val="24"/>
        </w:rPr>
      </w:pPr>
    </w:p>
    <w:p w:rsidR="004B2876" w:rsidRPr="00E17524" w:rsidRDefault="004B2876" w:rsidP="004B2876">
      <w:pPr>
        <w:pStyle w:val="ListParagraph"/>
        <w:numPr>
          <w:ilvl w:val="0"/>
          <w:numId w:val="52"/>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HS Programs – Master Certificate, Specialization, Track – </w:t>
      </w:r>
      <w:hyperlink r:id="rId20" w:history="1">
        <w:r w:rsidRPr="00E17524">
          <w:rPr>
            <w:rStyle w:val="Hyperlink"/>
            <w:rFonts w:asciiTheme="minorHAnsi" w:hAnsiTheme="minorHAnsi" w:cstheme="minorHAnsi"/>
            <w:sz w:val="24"/>
            <w:szCs w:val="24"/>
          </w:rPr>
          <w:t>http://training.fema.gov/EMIWeb/edu/collegelist/DHSMaster/certificate.asp</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4"/>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Capella University – Master of Science in Public Safety with Emergency Management Specialization/HS Concentration </w:t>
      </w:r>
    </w:p>
    <w:p w:rsidR="004B2876" w:rsidRPr="00E17524" w:rsidRDefault="004B2876" w:rsidP="004B2876">
      <w:pPr>
        <w:spacing w:after="0" w:line="240" w:lineRule="auto"/>
        <w:rPr>
          <w:rFonts w:cstheme="minorHAnsi"/>
          <w:sz w:val="24"/>
          <w:szCs w:val="24"/>
        </w:rPr>
      </w:pPr>
    </w:p>
    <w:p w:rsidR="004B2876" w:rsidRPr="00E17524" w:rsidRDefault="004B2876" w:rsidP="004B2876">
      <w:pPr>
        <w:pStyle w:val="ListParagraph"/>
        <w:numPr>
          <w:ilvl w:val="0"/>
          <w:numId w:val="53"/>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College List – Distance Learning - </w:t>
      </w:r>
      <w:hyperlink r:id="rId21" w:history="1">
        <w:r w:rsidRPr="00E17524">
          <w:rPr>
            <w:rStyle w:val="Hyperlink"/>
            <w:rFonts w:asciiTheme="minorHAnsi" w:hAnsiTheme="minorHAnsi" w:cstheme="minorHAnsi"/>
            <w:sz w:val="24"/>
            <w:szCs w:val="24"/>
          </w:rPr>
          <w:t>http://training.fema.gov/EMIWeb/edu/collegelist/dl/</w:t>
        </w:r>
      </w:hyperlink>
      <w:r w:rsidRPr="00E17524">
        <w:rPr>
          <w:rFonts w:asciiTheme="minorHAnsi" w:hAnsiTheme="minorHAnsi" w:cstheme="minorHAnsi"/>
          <w:sz w:val="24"/>
          <w:szCs w:val="24"/>
        </w:rPr>
        <w:t xml:space="preserve"> </w:t>
      </w:r>
    </w:p>
    <w:p w:rsidR="004B2876" w:rsidRPr="00E17524" w:rsidRDefault="004B2876" w:rsidP="004B2876">
      <w:pPr>
        <w:pStyle w:val="ListParagraph"/>
        <w:numPr>
          <w:ilvl w:val="0"/>
          <w:numId w:val="44"/>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Capella University – Doctor of Philosophy in Public Safety with Emergency Management Specialization/Homeland Security Specialization </w:t>
      </w:r>
    </w:p>
    <w:p w:rsidR="004B2876" w:rsidRPr="00E17524" w:rsidRDefault="004B2876" w:rsidP="004B2876">
      <w:pPr>
        <w:pStyle w:val="ListParagraph"/>
        <w:numPr>
          <w:ilvl w:val="0"/>
          <w:numId w:val="44"/>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lastRenderedPageBreak/>
        <w:t xml:space="preserve">Capella University – Master of Science in Public Safety with Emergency Management Specialization/HS Concentration </w:t>
      </w:r>
    </w:p>
    <w:p w:rsidR="004B2876" w:rsidRPr="00E17524" w:rsidRDefault="004B2876" w:rsidP="004B2876">
      <w:pPr>
        <w:pStyle w:val="ListParagraph"/>
        <w:numPr>
          <w:ilvl w:val="0"/>
          <w:numId w:val="44"/>
        </w:numPr>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Towson University – Master of Science in Integrated Homeland Security Management and a Post-Baccalaureate Certificate in Security Assessment and Management </w:t>
      </w:r>
    </w:p>
    <w:p w:rsidR="00A33BB6" w:rsidRPr="006F57DA" w:rsidRDefault="00A33BB6" w:rsidP="004B2876">
      <w:pPr>
        <w:spacing w:after="0" w:line="240" w:lineRule="auto"/>
        <w:ind w:left="720"/>
        <w:rPr>
          <w:rFonts w:cstheme="minorHAnsi"/>
          <w:color w:val="FF0000"/>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22"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Pr="0002486D" w:rsidRDefault="006A388B" w:rsidP="00D20669">
      <w:pPr>
        <w:pStyle w:val="ListParagraph"/>
        <w:numPr>
          <w:ilvl w:val="0"/>
          <w:numId w:val="9"/>
        </w:numPr>
        <w:spacing w:after="0" w:line="240" w:lineRule="auto"/>
        <w:rPr>
          <w:rFonts w:ascii="Times New Roman" w:hAnsi="Times New Roman"/>
          <w:b/>
          <w:color w:val="000000"/>
          <w:sz w:val="24"/>
          <w:szCs w:val="24"/>
        </w:rPr>
      </w:pPr>
      <w:r w:rsidRPr="00D646C0">
        <w:rPr>
          <w:rFonts w:ascii="Times New Roman" w:hAnsi="Times New Roman"/>
          <w:b/>
          <w:color w:val="000000"/>
          <w:sz w:val="24"/>
          <w:szCs w:val="24"/>
        </w:rPr>
        <w:t>1</w:t>
      </w:r>
      <w:r w:rsidR="0069560C" w:rsidRPr="00D646C0">
        <w:rPr>
          <w:rFonts w:ascii="Times New Roman" w:hAnsi="Times New Roman"/>
          <w:b/>
          <w:color w:val="000000"/>
          <w:sz w:val="24"/>
          <w:szCs w:val="24"/>
        </w:rPr>
        <w:t>4</w:t>
      </w:r>
      <w:r w:rsidRPr="00D646C0">
        <w:rPr>
          <w:rFonts w:ascii="Times New Roman" w:hAnsi="Times New Roman"/>
          <w:b/>
          <w:color w:val="000000"/>
          <w:sz w:val="24"/>
          <w:szCs w:val="24"/>
          <w:vertAlign w:val="superscript"/>
        </w:rPr>
        <w:t>th</w:t>
      </w:r>
      <w:r w:rsidRPr="00D646C0">
        <w:rPr>
          <w:rFonts w:ascii="Times New Roman" w:hAnsi="Times New Roman"/>
          <w:b/>
          <w:color w:val="000000"/>
          <w:sz w:val="24"/>
          <w:szCs w:val="24"/>
        </w:rPr>
        <w:t xml:space="preserve"> Annual Emergency Management </w:t>
      </w:r>
      <w:r w:rsidR="00CF5525" w:rsidRPr="00D646C0">
        <w:rPr>
          <w:rFonts w:ascii="Times New Roman" w:hAnsi="Times New Roman"/>
          <w:b/>
          <w:color w:val="000000"/>
          <w:sz w:val="24"/>
          <w:szCs w:val="24"/>
        </w:rPr>
        <w:t>Hi Ed Conference</w:t>
      </w:r>
      <w:r w:rsidR="00A33BB6">
        <w:rPr>
          <w:rFonts w:ascii="Times New Roman" w:hAnsi="Times New Roman"/>
          <w:b/>
          <w:color w:val="000000"/>
          <w:sz w:val="24"/>
          <w:szCs w:val="24"/>
        </w:rPr>
        <w:t xml:space="preserve">, June </w:t>
      </w:r>
      <w:r w:rsidR="0069560C" w:rsidRPr="00A33BB6">
        <w:rPr>
          <w:rFonts w:ascii="Times New Roman" w:hAnsi="Times New Roman"/>
          <w:b/>
          <w:color w:val="000000"/>
          <w:sz w:val="24"/>
          <w:szCs w:val="24"/>
        </w:rPr>
        <w:t>6-9, 2011</w:t>
      </w:r>
      <w:r w:rsidR="00A33BB6" w:rsidRPr="00A33BB6">
        <w:rPr>
          <w:rFonts w:ascii="Times New Roman" w:hAnsi="Times New Roman"/>
          <w:b/>
          <w:color w:val="000000"/>
          <w:sz w:val="24"/>
          <w:szCs w:val="24"/>
        </w:rPr>
        <w:t>.</w:t>
      </w:r>
      <w:r w:rsidR="00A33BB6">
        <w:rPr>
          <w:rFonts w:ascii="Times New Roman" w:hAnsi="Times New Roman"/>
          <w:color w:val="000000"/>
          <w:sz w:val="24"/>
          <w:szCs w:val="24"/>
        </w:rPr>
        <w:t xml:space="preserve">  </w:t>
      </w:r>
      <w:r w:rsidR="00F035CB" w:rsidRPr="00D646C0">
        <w:rPr>
          <w:rFonts w:ascii="Times New Roman" w:hAnsi="Times New Roman"/>
          <w:color w:val="000000"/>
          <w:sz w:val="24"/>
          <w:szCs w:val="24"/>
        </w:rPr>
        <w:t xml:space="preserve"> </w:t>
      </w:r>
      <w:r w:rsidR="00A33BB6">
        <w:rPr>
          <w:rFonts w:ascii="Times New Roman" w:hAnsi="Times New Roman"/>
          <w:color w:val="000000"/>
          <w:sz w:val="24"/>
          <w:szCs w:val="24"/>
        </w:rPr>
        <w:t>Each week a number of presentations will be posted to the Final Conference agenda.  Student reports will also be posted in the next few weeks.  Student reports are a summary of the breakout sessions they were assigned</w:t>
      </w:r>
      <w:r w:rsidR="00894F96">
        <w:rPr>
          <w:rFonts w:ascii="Times New Roman" w:hAnsi="Times New Roman"/>
          <w:color w:val="000000"/>
          <w:sz w:val="24"/>
          <w:szCs w:val="24"/>
        </w:rPr>
        <w:t xml:space="preserve"> and attended</w:t>
      </w:r>
      <w:r w:rsidR="00A33BB6">
        <w:rPr>
          <w:rFonts w:ascii="Times New Roman" w:hAnsi="Times New Roman"/>
          <w:color w:val="000000"/>
          <w:sz w:val="24"/>
          <w:szCs w:val="24"/>
        </w:rPr>
        <w:t xml:space="preserve">.  If you need a presentation and do not see it posted please send me an email with your request.  We will be happy to honor your request.  </w:t>
      </w:r>
    </w:p>
    <w:p w:rsidR="0002486D" w:rsidRDefault="0002486D" w:rsidP="0002486D">
      <w:pPr>
        <w:spacing w:after="0" w:line="240" w:lineRule="auto"/>
        <w:rPr>
          <w:rFonts w:ascii="Times New Roman" w:hAnsi="Times New Roman"/>
          <w:b/>
          <w:color w:val="000000"/>
          <w:sz w:val="24"/>
          <w:szCs w:val="24"/>
        </w:rPr>
      </w:pPr>
    </w:p>
    <w:p w:rsidR="0002486D" w:rsidRDefault="0002486D" w:rsidP="00165AD6">
      <w:pPr>
        <w:pStyle w:val="ListParagraph"/>
        <w:numPr>
          <w:ilvl w:val="0"/>
          <w:numId w:val="11"/>
        </w:numPr>
        <w:spacing w:after="0" w:line="240" w:lineRule="auto"/>
        <w:rPr>
          <w:rFonts w:ascii="Times New Roman" w:hAnsi="Times New Roman"/>
          <w:b/>
          <w:color w:val="000000"/>
          <w:sz w:val="24"/>
          <w:szCs w:val="24"/>
        </w:rPr>
      </w:pPr>
      <w:r w:rsidRPr="0002486D">
        <w:rPr>
          <w:rFonts w:ascii="Times New Roman" w:hAnsi="Times New Roman"/>
          <w:b/>
          <w:color w:val="000000"/>
          <w:sz w:val="24"/>
          <w:szCs w:val="24"/>
        </w:rPr>
        <w:t>15</w:t>
      </w:r>
      <w:r w:rsidRPr="0002486D">
        <w:rPr>
          <w:rFonts w:ascii="Times New Roman" w:hAnsi="Times New Roman"/>
          <w:b/>
          <w:color w:val="000000"/>
          <w:sz w:val="24"/>
          <w:szCs w:val="24"/>
          <w:vertAlign w:val="superscript"/>
        </w:rPr>
        <w:t>th</w:t>
      </w:r>
      <w:r w:rsidRPr="0002486D">
        <w:rPr>
          <w:rFonts w:ascii="Times New Roman" w:hAnsi="Times New Roman"/>
          <w:b/>
          <w:color w:val="000000"/>
          <w:sz w:val="24"/>
          <w:szCs w:val="24"/>
        </w:rPr>
        <w:t xml:space="preserve"> Annual Emergency Management Higher Education Conference </w:t>
      </w:r>
      <w:r w:rsidR="00E17524">
        <w:rPr>
          <w:rFonts w:ascii="Times New Roman" w:hAnsi="Times New Roman"/>
          <w:b/>
          <w:color w:val="000000"/>
          <w:sz w:val="24"/>
          <w:szCs w:val="24"/>
        </w:rPr>
        <w:t xml:space="preserve">has been </w:t>
      </w:r>
      <w:r w:rsidRPr="0002486D">
        <w:rPr>
          <w:rFonts w:ascii="Times New Roman" w:hAnsi="Times New Roman"/>
          <w:b/>
          <w:color w:val="000000"/>
          <w:sz w:val="24"/>
          <w:szCs w:val="24"/>
        </w:rPr>
        <w:t>scheduled</w:t>
      </w:r>
      <w:r w:rsidR="00E17524">
        <w:rPr>
          <w:rFonts w:ascii="Times New Roman" w:hAnsi="Times New Roman"/>
          <w:b/>
          <w:color w:val="000000"/>
          <w:sz w:val="24"/>
          <w:szCs w:val="24"/>
        </w:rPr>
        <w:t xml:space="preserve"> for</w:t>
      </w:r>
      <w:r w:rsidRPr="0002486D">
        <w:rPr>
          <w:rFonts w:ascii="Times New Roman" w:hAnsi="Times New Roman"/>
          <w:b/>
          <w:color w:val="000000"/>
          <w:sz w:val="24"/>
          <w:szCs w:val="24"/>
        </w:rPr>
        <w:t xml:space="preserve"> June 4-7, 2012.  </w:t>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E17524" w:rsidRDefault="00E17524" w:rsidP="006316D2">
      <w:pPr>
        <w:spacing w:after="0" w:line="240" w:lineRule="auto"/>
        <w:rPr>
          <w:rFonts w:ascii="Times New Roman" w:hAnsi="Times New Roman"/>
          <w:b/>
          <w:bCs/>
          <w:color w:val="000000"/>
          <w:sz w:val="24"/>
          <w:szCs w:val="24"/>
          <w:u w:val="single"/>
        </w:rPr>
      </w:pPr>
    </w:p>
    <w:p w:rsidR="00E17524" w:rsidRDefault="00E17524" w:rsidP="00E17524">
      <w:pPr>
        <w:pStyle w:val="ListParagraph"/>
        <w:numPr>
          <w:ilvl w:val="0"/>
          <w:numId w:val="54"/>
        </w:numPr>
        <w:spacing w:after="0" w:line="240" w:lineRule="auto"/>
        <w:rPr>
          <w:rStyle w:val="Strong"/>
          <w:rFonts w:asciiTheme="minorHAnsi" w:hAnsiTheme="minorHAnsi" w:cstheme="minorHAnsi"/>
          <w:b w:val="0"/>
          <w:color w:val="000000"/>
          <w:sz w:val="24"/>
          <w:szCs w:val="24"/>
        </w:rPr>
      </w:pPr>
      <w:r w:rsidRPr="00E17524">
        <w:rPr>
          <w:rFonts w:asciiTheme="minorHAnsi" w:hAnsiTheme="minorHAnsi" w:cstheme="minorHAnsi"/>
          <w:b/>
          <w:bCs/>
          <w:color w:val="000000"/>
          <w:sz w:val="24"/>
          <w:szCs w:val="24"/>
          <w:u w:val="single"/>
        </w:rPr>
        <w:t>Capella University</w:t>
      </w:r>
      <w:r>
        <w:rPr>
          <w:rFonts w:asciiTheme="minorHAnsi" w:hAnsiTheme="minorHAnsi" w:cstheme="minorHAnsi"/>
          <w:b/>
          <w:bCs/>
          <w:color w:val="000000"/>
          <w:sz w:val="24"/>
          <w:szCs w:val="24"/>
          <w:u w:val="single"/>
        </w:rPr>
        <w:t>:</w:t>
      </w:r>
      <w:r w:rsidRPr="00E17524">
        <w:rPr>
          <w:rFonts w:asciiTheme="minorHAnsi" w:hAnsiTheme="minorHAnsi" w:cstheme="minorHAnsi"/>
          <w:bCs/>
          <w:color w:val="000000"/>
          <w:sz w:val="24"/>
          <w:szCs w:val="24"/>
        </w:rPr>
        <w:t xml:space="preserve"> Recent</w:t>
      </w:r>
      <w:r w:rsidRPr="00E17524">
        <w:rPr>
          <w:rFonts w:asciiTheme="minorHAnsi" w:hAnsiTheme="minorHAnsi" w:cstheme="minorHAnsi"/>
          <w:b/>
          <w:bCs/>
          <w:color w:val="000000"/>
          <w:sz w:val="24"/>
          <w:szCs w:val="24"/>
          <w:u w:val="single"/>
        </w:rPr>
        <w:t xml:space="preserve"> </w:t>
      </w:r>
      <w:r w:rsidRPr="00E17524">
        <w:rPr>
          <w:rFonts w:asciiTheme="minorHAnsi" w:hAnsiTheme="minorHAnsi" w:cstheme="minorHAnsi"/>
          <w:sz w:val="24"/>
          <w:szCs w:val="24"/>
        </w:rPr>
        <w:t xml:space="preserve">list of the recently hired faculty for Capella University'  These faculty will assist  the </w:t>
      </w:r>
      <w:r w:rsidRPr="00E17524">
        <w:rPr>
          <w:rStyle w:val="Strong"/>
          <w:rFonts w:asciiTheme="minorHAnsi" w:hAnsiTheme="minorHAnsi" w:cstheme="minorHAnsi"/>
          <w:b w:val="0"/>
          <w:color w:val="000000"/>
          <w:sz w:val="24"/>
          <w:szCs w:val="24"/>
        </w:rPr>
        <w:t xml:space="preserve">School of Public Service Leadership's </w:t>
      </w:r>
      <w:r w:rsidRPr="00E17524">
        <w:rPr>
          <w:rFonts w:asciiTheme="minorHAnsi" w:hAnsiTheme="minorHAnsi" w:cstheme="minorHAnsi"/>
          <w:sz w:val="24"/>
          <w:szCs w:val="24"/>
        </w:rPr>
        <w:t xml:space="preserve"> </w:t>
      </w:r>
      <w:r w:rsidRPr="00E17524">
        <w:rPr>
          <w:rStyle w:val="Strong"/>
          <w:rFonts w:asciiTheme="minorHAnsi" w:hAnsiTheme="minorHAnsi" w:cstheme="minorHAnsi"/>
          <w:b w:val="0"/>
          <w:color w:val="000000"/>
          <w:sz w:val="24"/>
          <w:szCs w:val="24"/>
        </w:rPr>
        <w:t xml:space="preserve">Homeland Security, Emergency Management, Fire Services, and Leadership  programs/specializations. </w:t>
      </w:r>
      <w:r>
        <w:rPr>
          <w:rStyle w:val="Strong"/>
          <w:rFonts w:asciiTheme="minorHAnsi" w:hAnsiTheme="minorHAnsi" w:cstheme="minorHAnsi"/>
          <w:b w:val="0"/>
          <w:color w:val="000000"/>
          <w:sz w:val="24"/>
          <w:szCs w:val="24"/>
        </w:rPr>
        <w:t xml:space="preserve">Congratulations to all four faculty members.  </w:t>
      </w:r>
    </w:p>
    <w:p w:rsidR="00E17524" w:rsidRPr="00E17524" w:rsidRDefault="00E17524" w:rsidP="00E17524">
      <w:pPr>
        <w:pStyle w:val="ListParagraph"/>
        <w:spacing w:after="0" w:line="240" w:lineRule="auto"/>
        <w:rPr>
          <w:rStyle w:val="Strong"/>
          <w:rFonts w:asciiTheme="minorHAnsi" w:hAnsiTheme="minorHAnsi" w:cstheme="minorHAnsi"/>
          <w:b w:val="0"/>
          <w:color w:val="000000"/>
          <w:sz w:val="24"/>
          <w:szCs w:val="24"/>
        </w:rPr>
      </w:pP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b/>
          <w:sz w:val="24"/>
          <w:szCs w:val="24"/>
          <w:u w:val="single"/>
        </w:rPr>
        <w:t>Dr. Heather Strouse</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Dr. Heather Strouse holds a Doctoral Degree in Management of Organizational Leadership from the University of Phoenix, a Master’s Degree in Management of Organizational Leadership from the University of Phoenix, a Bachelor’s Degree in Public Relations from Capital University, and various certificates of training from the National Transportation Safety Board Academy. Heather’s professional career has encompassed over 10 years of experience in management and leadership positions, in the airline industry as Assistant Manager of Inflight Operations, Manager of Inflight Operations, Flight Operations Quality Assurance Auditor, Drug &amp; Alcohol Manager, and Manager of Emergency Planning &amp; Response.  Heather developed the current emergency response program at PSA Airlines and assisted in revisions of the emergency response program at US Airways. As a keynote speaker Heather has presented at symposiums for the Federal Aviation Administration and the Regional Airline Association</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 </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b/>
          <w:sz w:val="24"/>
          <w:szCs w:val="24"/>
          <w:u w:val="single"/>
        </w:rPr>
        <w:t>Dr. Dan Martin</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Dr. Daniel Martin, CEM, CFM is a managing principal of Integrated Solutions Consulting and has over 15 years of professional experience in the fields of environmental engineering, public health, and emergency management for public and private entities.  Additionally, Dr. Martin has responded in various capacities to over twenty disasters including the 2001 World Trade Center Attacks, the 2004 Florida Hurricanes, and Hurricane Katrina.  He has presented and authored on numerous comprehensive emergency management topics.  Dr. Martin’s enthusiasm for and knowledge of the profession of emergency management and the effects of disasters on communities has led him to become involved in several professional organizations including the Foundation for Comprehensive Emergency Management Research, American Society of Civil Engineers’ Committee on Critical Infrastructure, The Infrastructure Security Partnership, and International Association of Emergency Managers. Dr. Martin sits on the IAEM CEM® Commission and American Society of Civil Engineer’s Committee on Critical Infrastructure. Dr. Martin is dedicated to fostering collaborative efforts to bridge the theoretical and practical applications of emergency management and dedicated to promoting the profession.  Dr. Martin holds a PhD in Emergency Management, Masters Degree in Disaster Management, and a Bachelors of </w:t>
      </w:r>
      <w:r w:rsidRPr="00E17524">
        <w:rPr>
          <w:rFonts w:asciiTheme="minorHAnsi" w:hAnsiTheme="minorHAnsi" w:cstheme="minorHAnsi"/>
          <w:sz w:val="24"/>
          <w:szCs w:val="24"/>
        </w:rPr>
        <w:lastRenderedPageBreak/>
        <w:t>Science in Environmental Engineering Technology.  Dr. Martin is a Certified Emergency Manager and a Certified Floodplain Manager</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 </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b/>
          <w:sz w:val="24"/>
          <w:szCs w:val="24"/>
          <w:u w:val="single"/>
        </w:rPr>
        <w:t>Dr. Philip Terry-Smith</w:t>
      </w: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Dr. Philip B. Terry-Smith, LPC., is in private practice as an executive and personal coach and organizational consultant.  He has worked with many diverse populations and settings, noted for using creative approaches to help organizations and individuals meet and overcome challenges and have thus made a career of human service management and consulting.  He has taught at all levels for the past 20 years in distance/ “non- traditional” and “brick and mortar” schools including a 10 year stint </w:t>
      </w:r>
      <w:r>
        <w:rPr>
          <w:rFonts w:asciiTheme="minorHAnsi" w:hAnsiTheme="minorHAnsi" w:cstheme="minorHAnsi"/>
          <w:sz w:val="24"/>
          <w:szCs w:val="24"/>
        </w:rPr>
        <w:t>as</w:t>
      </w:r>
      <w:r w:rsidRPr="00E17524">
        <w:rPr>
          <w:rFonts w:asciiTheme="minorHAnsi" w:hAnsiTheme="minorHAnsi" w:cstheme="minorHAnsi"/>
          <w:sz w:val="24"/>
          <w:szCs w:val="24"/>
        </w:rPr>
        <w:t xml:space="preserve"> a high school</w:t>
      </w:r>
      <w:r>
        <w:rPr>
          <w:rFonts w:asciiTheme="minorHAnsi" w:hAnsiTheme="minorHAnsi" w:cstheme="minorHAnsi"/>
          <w:sz w:val="24"/>
          <w:szCs w:val="24"/>
        </w:rPr>
        <w:t xml:space="preserve"> teacher</w:t>
      </w:r>
      <w:r w:rsidRPr="00E17524">
        <w:rPr>
          <w:rFonts w:asciiTheme="minorHAnsi" w:hAnsiTheme="minorHAnsi" w:cstheme="minorHAnsi"/>
          <w:sz w:val="24"/>
          <w:szCs w:val="24"/>
        </w:rPr>
        <w:t xml:space="preserve">. As a product of distance learning and he is most comfortable in that environment. </w:t>
      </w:r>
    </w:p>
    <w:p w:rsidR="00E17524" w:rsidRPr="00E17524" w:rsidRDefault="00E17524" w:rsidP="00E17524">
      <w:pPr>
        <w:pStyle w:val="ListParagraph"/>
        <w:spacing w:after="0" w:line="240" w:lineRule="auto"/>
        <w:rPr>
          <w:rFonts w:asciiTheme="minorHAnsi" w:hAnsiTheme="minorHAnsi" w:cstheme="minorHAnsi"/>
          <w:sz w:val="24"/>
          <w:szCs w:val="24"/>
        </w:rPr>
      </w:pP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Dr. Terry-Smith spent several years with the American Red Cross, 20 as a volunteer then on paid staff as Executive Director for D.C. and later Senior Director of Emergency and International Services for the National Capital region.  In that capacity, he was responsible for the implementation of emergency services and initiatives for our National Capital and surrounding areas.  He is a member of the ARC Critical Response teams locally and nationally and served as Mental Health Officer for the region.  Experiences with the American Red Cross included being Shelter Director for hurricane Katrina and Rita evacuees displaced to the District of Columbia, Event Director for the World War II Memorial Dedication, and Job Director for the Presidential State Funerals.  Other significant experience included:  Coordinating Shift Lead for Mental Health Services/first responders care, for the September 11</w:t>
      </w:r>
      <w:r w:rsidRPr="00E17524">
        <w:rPr>
          <w:rFonts w:asciiTheme="minorHAnsi" w:hAnsiTheme="minorHAnsi" w:cstheme="minorHAnsi"/>
          <w:sz w:val="24"/>
          <w:szCs w:val="24"/>
          <w:vertAlign w:val="superscript"/>
        </w:rPr>
        <w:t>th</w:t>
      </w:r>
      <w:r w:rsidRPr="00E17524">
        <w:rPr>
          <w:rFonts w:asciiTheme="minorHAnsi" w:hAnsiTheme="minorHAnsi" w:cstheme="minorHAnsi"/>
          <w:sz w:val="24"/>
          <w:szCs w:val="24"/>
        </w:rPr>
        <w:t xml:space="preserve"> Incident at the Pentagon and Assistant Officer for Mental Health, supervising mental health care for first responders/rescue workers at the World Trade Center  “ground zero” Respite Centers.  He also served on Special Response team at the Pentagon and is the only Disaster Mental Health provider to have served and supervised mental health care at both mass memorial services honoring the victims of those tragic events.</w:t>
      </w:r>
    </w:p>
    <w:p w:rsidR="00E17524" w:rsidRPr="00E17524" w:rsidRDefault="00E17524" w:rsidP="00E17524">
      <w:pPr>
        <w:pStyle w:val="ListParagraph"/>
        <w:spacing w:after="0" w:line="240" w:lineRule="auto"/>
        <w:rPr>
          <w:rFonts w:asciiTheme="minorHAnsi" w:hAnsiTheme="minorHAnsi" w:cstheme="minorHAnsi"/>
          <w:sz w:val="24"/>
          <w:szCs w:val="24"/>
        </w:rPr>
      </w:pP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sz w:val="24"/>
          <w:szCs w:val="24"/>
        </w:rPr>
        <w:t>He is on the Boards for the Atlas Performing Arts Center and APAC Manager and is a member of Leadership Greater Washington class of 2006, on the executive committee of his social organization and is a trustee and Sr. Clergy of his Temple. When not working or volunteering, Dr. Terry is in studio producing music or in theatre Directing. His love for music and technical gadgetry presents an avocation for which he is quite fond and earned him the moniker “Dr. Gadget”.  He currently resides in Maryland with his spouse.</w:t>
      </w:r>
    </w:p>
    <w:p w:rsidR="00E17524" w:rsidRPr="00E17524" w:rsidRDefault="00E17524" w:rsidP="00E17524">
      <w:pPr>
        <w:pStyle w:val="ListParagraph"/>
        <w:spacing w:after="0" w:line="240" w:lineRule="auto"/>
        <w:rPr>
          <w:rFonts w:asciiTheme="minorHAnsi" w:hAnsiTheme="minorHAnsi" w:cstheme="minorHAnsi"/>
          <w:sz w:val="24"/>
          <w:szCs w:val="24"/>
        </w:rPr>
      </w:pPr>
    </w:p>
    <w:p w:rsidR="00E17524" w:rsidRPr="00E17524" w:rsidRDefault="00E17524" w:rsidP="00E17524">
      <w:pPr>
        <w:pStyle w:val="ListParagraph"/>
        <w:spacing w:after="0" w:line="240" w:lineRule="auto"/>
        <w:rPr>
          <w:rFonts w:asciiTheme="minorHAnsi" w:hAnsiTheme="minorHAnsi" w:cstheme="minorHAnsi"/>
          <w:sz w:val="24"/>
          <w:szCs w:val="24"/>
        </w:rPr>
      </w:pPr>
      <w:r w:rsidRPr="00E17524">
        <w:rPr>
          <w:rFonts w:asciiTheme="minorHAnsi" w:hAnsiTheme="minorHAnsi" w:cstheme="minorHAnsi"/>
          <w:b/>
          <w:sz w:val="24"/>
          <w:szCs w:val="24"/>
          <w:u w:val="single"/>
        </w:rPr>
        <w:t xml:space="preserve">Dr. Dean Larson </w:t>
      </w:r>
    </w:p>
    <w:p w:rsidR="00E17524" w:rsidRPr="00E17524" w:rsidRDefault="00E17524" w:rsidP="00E17524">
      <w:pPr>
        <w:pStyle w:val="ListParagraph"/>
        <w:tabs>
          <w:tab w:val="left" w:pos="-720"/>
        </w:tabs>
        <w:suppressAutoHyphens/>
        <w:spacing w:after="0" w:line="240" w:lineRule="auto"/>
        <w:rPr>
          <w:rFonts w:asciiTheme="minorHAnsi" w:hAnsiTheme="minorHAnsi" w:cstheme="minorHAnsi"/>
          <w:sz w:val="24"/>
          <w:szCs w:val="24"/>
        </w:rPr>
      </w:pPr>
      <w:r w:rsidRPr="00E17524">
        <w:rPr>
          <w:rFonts w:asciiTheme="minorHAnsi" w:hAnsiTheme="minorHAnsi" w:cstheme="minorHAnsi"/>
          <w:sz w:val="24"/>
          <w:szCs w:val="24"/>
        </w:rPr>
        <w:t xml:space="preserve">Dr. Dean Larson had earned PhD, MA, and BS degrees from Purdue University and MS from the Naval Postgraduate School.  Upon graduation from Purdue, he was commissioned in the U.S. Navy, retiring as a Captain thirty years active and reserve service as a Special Operations and Surface Warfare Officer.   Dr. Larson served as Manager, Safety and Industrial Hygiene, U. S. Steel Gary Works before he retired in 2003. He is a principal member of the NFPA Technical Committee for </w:t>
      </w:r>
      <w:r w:rsidRPr="00E17524">
        <w:rPr>
          <w:rFonts w:asciiTheme="minorHAnsi" w:hAnsiTheme="minorHAnsi" w:cstheme="minorHAnsi"/>
          <w:i/>
          <w:sz w:val="24"/>
          <w:szCs w:val="24"/>
        </w:rPr>
        <w:t>NFPA 1600</w:t>
      </w:r>
      <w:r w:rsidRPr="00E17524">
        <w:rPr>
          <w:rFonts w:asciiTheme="minorHAnsi" w:hAnsiTheme="minorHAnsi" w:cstheme="minorHAnsi"/>
          <w:sz w:val="24"/>
          <w:szCs w:val="24"/>
        </w:rPr>
        <w:t xml:space="preserve"> </w:t>
      </w:r>
      <w:r w:rsidRPr="00E17524">
        <w:rPr>
          <w:rFonts w:asciiTheme="minorHAnsi" w:hAnsiTheme="minorHAnsi" w:cstheme="minorHAnsi"/>
          <w:i/>
          <w:iCs/>
          <w:sz w:val="24"/>
          <w:szCs w:val="24"/>
        </w:rPr>
        <w:t xml:space="preserve">Standard on Disaster/Emergency Management and Business Continuity </w:t>
      </w:r>
      <w:r w:rsidRPr="00E17524">
        <w:rPr>
          <w:rFonts w:asciiTheme="minorHAnsi" w:hAnsiTheme="minorHAnsi" w:cstheme="minorHAnsi"/>
          <w:iCs/>
          <w:sz w:val="24"/>
          <w:szCs w:val="24"/>
        </w:rPr>
        <w:t xml:space="preserve">and serves as </w:t>
      </w:r>
      <w:r w:rsidRPr="00E17524">
        <w:rPr>
          <w:rFonts w:asciiTheme="minorHAnsi" w:hAnsiTheme="minorHAnsi" w:cstheme="minorHAnsi"/>
          <w:sz w:val="24"/>
          <w:szCs w:val="24"/>
        </w:rPr>
        <w:t xml:space="preserve">Chair U.S. Technical Advisory Group and Head of the U.S. Delegation for the ISO TC 223 on </w:t>
      </w:r>
      <w:r w:rsidRPr="00E17524">
        <w:rPr>
          <w:rFonts w:asciiTheme="minorHAnsi" w:hAnsiTheme="minorHAnsi" w:cstheme="minorHAnsi"/>
          <w:i/>
          <w:sz w:val="24"/>
          <w:szCs w:val="24"/>
        </w:rPr>
        <w:t>Societal Security</w:t>
      </w:r>
      <w:r w:rsidRPr="00E17524">
        <w:rPr>
          <w:rFonts w:asciiTheme="minorHAnsi" w:hAnsiTheme="minorHAnsi" w:cstheme="minorHAnsi"/>
          <w:sz w:val="24"/>
          <w:szCs w:val="24"/>
        </w:rPr>
        <w:t xml:space="preserve"> and heads the development of the first ISO standard for exercises and testing ISO/TC 22398.  Dr. Larson is a Commissioner on the Indiana Emergency Response and the CEM© Commissions and holds Certifications as Certified Safety Professional (CSP), Certified Performance Technologist (CPT), and Certified Business Continuity Lead Auditor (CBCLA). He consults with Purdue University on emergency preparedness and business continuity and U.S. Steel on emergency preparedness and assessment of security and instructional projects.</w:t>
      </w:r>
    </w:p>
    <w:p w:rsidR="00A02564" w:rsidRPr="00CC49C6" w:rsidRDefault="00A02564" w:rsidP="00E17524">
      <w:pPr>
        <w:pStyle w:val="bodytext0"/>
        <w:spacing w:before="0" w:beforeAutospacing="0" w:after="0" w:afterAutospacing="0"/>
        <w:jc w:val="both"/>
        <w:rPr>
          <w:rFonts w:ascii="Arial" w:hAnsi="Arial" w:cs="Arial"/>
          <w:sz w:val="22"/>
          <w:szCs w:val="22"/>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800822" w:rsidRDefault="006E326B" w:rsidP="002905E3">
      <w:pPr>
        <w:pStyle w:val="ListParagraph"/>
        <w:numPr>
          <w:ilvl w:val="0"/>
          <w:numId w:val="4"/>
        </w:numPr>
        <w:spacing w:after="0" w:line="240" w:lineRule="auto"/>
      </w:pPr>
      <w:r>
        <w:rPr>
          <w:rFonts w:ascii="Times New Roman" w:hAnsi="Times New Roman"/>
          <w:b/>
          <w:sz w:val="24"/>
          <w:szCs w:val="24"/>
          <w:u w:val="single"/>
        </w:rPr>
        <w:lastRenderedPageBreak/>
        <w:t>Summer is in full bloom.</w:t>
      </w:r>
      <w:r w:rsidR="00B20E9F" w:rsidRPr="009813DF">
        <w:rPr>
          <w:rFonts w:ascii="Times New Roman" w:hAnsi="Times New Roman"/>
          <w:sz w:val="24"/>
          <w:szCs w:val="24"/>
        </w:rPr>
        <w:t xml:space="preserve"> </w:t>
      </w:r>
      <w:r w:rsidR="00A940F6">
        <w:rPr>
          <w:rFonts w:ascii="Times New Roman" w:hAnsi="Times New Roman"/>
          <w:sz w:val="24"/>
          <w:szCs w:val="24"/>
        </w:rPr>
        <w:t xml:space="preserve">Summer has officially arrived </w:t>
      </w:r>
      <w:r w:rsidR="008576CD">
        <w:rPr>
          <w:rFonts w:ascii="Times New Roman" w:hAnsi="Times New Roman"/>
          <w:sz w:val="24"/>
          <w:szCs w:val="24"/>
        </w:rPr>
        <w:t xml:space="preserve">with </w:t>
      </w:r>
      <w:r w:rsidR="00026143">
        <w:rPr>
          <w:rFonts w:ascii="Times New Roman" w:hAnsi="Times New Roman"/>
          <w:sz w:val="24"/>
          <w:szCs w:val="24"/>
        </w:rPr>
        <w:t>all the floods, severe storms, tornados, hurricanes,</w:t>
      </w:r>
      <w:r w:rsidR="008576CD">
        <w:rPr>
          <w:rFonts w:ascii="Times New Roman" w:hAnsi="Times New Roman"/>
          <w:sz w:val="24"/>
          <w:szCs w:val="24"/>
        </w:rPr>
        <w:t xml:space="preserve">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23" w:history="1">
        <w:r w:rsidR="00F72F77" w:rsidRPr="00C51DF0">
          <w:rPr>
            <w:rStyle w:val="Hyperlink"/>
            <w:rFonts w:ascii="Times New Roman" w:hAnsi="Times New Roman"/>
            <w:sz w:val="24"/>
            <w:szCs w:val="24"/>
          </w:rPr>
          <w:t>http://www.ready.gov/</w:t>
        </w:r>
      </w:hyperlink>
      <w:r w:rsidR="00F72F77">
        <w:rPr>
          <w:rFonts w:ascii="Times New Roman" w:hAnsi="Times New Roman"/>
          <w:sz w:val="24"/>
          <w:szCs w:val="24"/>
        </w:rPr>
        <w:t xml:space="preserve">  </w:t>
      </w:r>
    </w:p>
    <w:p w:rsidR="00800822" w:rsidRDefault="00800822" w:rsidP="00F90F6A">
      <w:pPr>
        <w:spacing w:after="0" w:line="240" w:lineRule="auto"/>
        <w:rPr>
          <w:rFonts w:cstheme="minorHAnsi"/>
          <w:sz w:val="24"/>
          <w:szCs w:val="24"/>
        </w:rPr>
      </w:pP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4"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Default="001954BC" w:rsidP="002905E3">
      <w:pPr>
        <w:pStyle w:val="PlainText"/>
        <w:numPr>
          <w:ilvl w:val="0"/>
          <w:numId w:val="6"/>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6E326B" w:rsidRPr="00E84D27" w:rsidRDefault="006E326B" w:rsidP="00E84D27">
      <w:pPr>
        <w:pStyle w:val="PlainText"/>
        <w:numPr>
          <w:ilvl w:val="0"/>
          <w:numId w:val="14"/>
        </w:numPr>
        <w:rPr>
          <w:rFonts w:asciiTheme="minorHAnsi" w:hAnsiTheme="minorHAnsi" w:cstheme="minorHAnsi"/>
          <w:sz w:val="24"/>
          <w:szCs w:val="24"/>
        </w:rPr>
      </w:pPr>
      <w:r w:rsidRPr="00E84D27">
        <w:rPr>
          <w:rFonts w:asciiTheme="minorHAnsi" w:hAnsiTheme="minorHAnsi" w:cstheme="minorHAnsi"/>
          <w:sz w:val="24"/>
          <w:szCs w:val="24"/>
        </w:rPr>
        <w:t>The Smart Grid and Cybersecurity -- Regulatory Policy and Issues. 25p. R41886</w:t>
      </w:r>
    </w:p>
    <w:p w:rsidR="006E326B" w:rsidRPr="00E84D27" w:rsidRDefault="006E326B" w:rsidP="00E84D27">
      <w:pPr>
        <w:pStyle w:val="PlainText"/>
        <w:numPr>
          <w:ilvl w:val="0"/>
          <w:numId w:val="13"/>
        </w:numPr>
        <w:rPr>
          <w:rFonts w:asciiTheme="minorHAnsi" w:hAnsiTheme="minorHAnsi" w:cstheme="minorHAnsi"/>
          <w:sz w:val="24"/>
          <w:szCs w:val="24"/>
        </w:rPr>
      </w:pPr>
      <w:r w:rsidRPr="00E84D27">
        <w:rPr>
          <w:rFonts w:asciiTheme="minorHAnsi" w:hAnsiTheme="minorHAnsi" w:cstheme="minorHAnsi"/>
          <w:sz w:val="24"/>
          <w:szCs w:val="24"/>
        </w:rPr>
        <w:t>United States Fire Administration: An Overview. 9p. RS20071</w:t>
      </w:r>
    </w:p>
    <w:p w:rsidR="006E326B" w:rsidRPr="00E84D27" w:rsidRDefault="006E326B" w:rsidP="00E84D27">
      <w:pPr>
        <w:pStyle w:val="PlainText"/>
        <w:numPr>
          <w:ilvl w:val="0"/>
          <w:numId w:val="15"/>
        </w:numPr>
        <w:rPr>
          <w:rFonts w:asciiTheme="minorHAnsi" w:hAnsiTheme="minorHAnsi" w:cstheme="minorHAnsi"/>
          <w:b/>
          <w:bCs/>
          <w:sz w:val="24"/>
          <w:szCs w:val="24"/>
        </w:rPr>
      </w:pPr>
      <w:r w:rsidRPr="00E84D27">
        <w:rPr>
          <w:rFonts w:asciiTheme="minorHAnsi" w:hAnsiTheme="minorHAnsi" w:cstheme="minorHAnsi"/>
          <w:b/>
          <w:bCs/>
          <w:sz w:val="24"/>
          <w:szCs w:val="24"/>
        </w:rPr>
        <w:t>Center for a New American Security</w:t>
      </w:r>
    </w:p>
    <w:p w:rsidR="006E326B" w:rsidRPr="00E84D27" w:rsidRDefault="006E326B" w:rsidP="00E84D27">
      <w:pPr>
        <w:pStyle w:val="PlainText"/>
        <w:numPr>
          <w:ilvl w:val="0"/>
          <w:numId w:val="16"/>
        </w:numPr>
        <w:rPr>
          <w:rFonts w:asciiTheme="minorHAnsi" w:hAnsiTheme="minorHAnsi" w:cstheme="minorHAnsi"/>
          <w:sz w:val="24"/>
          <w:szCs w:val="24"/>
        </w:rPr>
      </w:pPr>
      <w:r w:rsidRPr="00E84D27">
        <w:rPr>
          <w:rFonts w:asciiTheme="minorHAnsi" w:hAnsiTheme="minorHAnsi" w:cstheme="minorHAnsi"/>
          <w:sz w:val="24"/>
          <w:szCs w:val="24"/>
        </w:rPr>
        <w:t xml:space="preserve">Preserving Progress: Transitioning Authority and Implementing the Strategic Framework Agreement </w:t>
      </w:r>
      <w:hyperlink r:id="rId25" w:history="1">
        <w:r w:rsidRPr="00E84D27">
          <w:rPr>
            <w:rStyle w:val="Hyperlink"/>
            <w:rFonts w:asciiTheme="minorHAnsi" w:hAnsiTheme="minorHAnsi" w:cstheme="minorHAnsi"/>
            <w:sz w:val="24"/>
            <w:szCs w:val="24"/>
          </w:rPr>
          <w:t>http://cnas.org/files/documents/publications/CNAS Fontaine Testimony 062311.pdf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32"/>
        </w:numPr>
        <w:rPr>
          <w:rFonts w:asciiTheme="minorHAnsi" w:hAnsiTheme="minorHAnsi" w:cstheme="minorHAnsi"/>
          <w:b/>
          <w:bCs/>
          <w:sz w:val="24"/>
          <w:szCs w:val="24"/>
        </w:rPr>
      </w:pPr>
      <w:r w:rsidRPr="00E84D27">
        <w:rPr>
          <w:rFonts w:asciiTheme="minorHAnsi" w:hAnsiTheme="minorHAnsi" w:cstheme="minorHAnsi"/>
          <w:b/>
          <w:bCs/>
          <w:sz w:val="24"/>
          <w:szCs w:val="24"/>
        </w:rPr>
        <w:t>Center for Strategic and International Studies (CSIS)</w:t>
      </w:r>
    </w:p>
    <w:p w:rsidR="009E69AA" w:rsidRPr="00E84D27" w:rsidRDefault="009E69AA" w:rsidP="00E84D27">
      <w:pPr>
        <w:pStyle w:val="PlainText"/>
        <w:numPr>
          <w:ilvl w:val="0"/>
          <w:numId w:val="30"/>
        </w:numPr>
        <w:rPr>
          <w:rFonts w:asciiTheme="minorHAnsi" w:hAnsiTheme="minorHAnsi" w:cstheme="minorHAnsi"/>
          <w:sz w:val="24"/>
          <w:szCs w:val="24"/>
        </w:rPr>
      </w:pPr>
      <w:r w:rsidRPr="00E84D27">
        <w:rPr>
          <w:rFonts w:asciiTheme="minorHAnsi" w:hAnsiTheme="minorHAnsi" w:cstheme="minorHAnsi"/>
          <w:sz w:val="24"/>
          <w:szCs w:val="24"/>
        </w:rPr>
        <w:t xml:space="preserve">The New National Strategy for Counterterrorism </w:t>
      </w:r>
      <w:hyperlink r:id="rId26" w:history="1">
        <w:r w:rsidRPr="00E84D27">
          <w:rPr>
            <w:rStyle w:val="Hyperlink"/>
            <w:rFonts w:asciiTheme="minorHAnsi" w:hAnsiTheme="minorHAnsi" w:cstheme="minorHAnsi"/>
            <w:sz w:val="24"/>
            <w:szCs w:val="24"/>
          </w:rPr>
          <w:t>http://csis.org/publication/new-national-strategy-counterterrorism</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30"/>
        </w:numPr>
        <w:rPr>
          <w:rFonts w:asciiTheme="minorHAnsi" w:hAnsiTheme="minorHAnsi" w:cstheme="minorHAnsi"/>
          <w:sz w:val="24"/>
          <w:szCs w:val="24"/>
        </w:rPr>
      </w:pPr>
      <w:r w:rsidRPr="00E84D27">
        <w:rPr>
          <w:rFonts w:asciiTheme="minorHAnsi" w:hAnsiTheme="minorHAnsi" w:cstheme="minorHAnsi"/>
          <w:sz w:val="24"/>
          <w:szCs w:val="24"/>
        </w:rPr>
        <w:t xml:space="preserve">The Defense Department’s Enduring Contributions to Global Health </w:t>
      </w:r>
      <w:hyperlink r:id="rId27" w:history="1">
        <w:r w:rsidRPr="00E84D27">
          <w:rPr>
            <w:rStyle w:val="Hyperlink"/>
            <w:rFonts w:asciiTheme="minorHAnsi" w:hAnsiTheme="minorHAnsi" w:cstheme="minorHAnsi"/>
            <w:sz w:val="24"/>
            <w:szCs w:val="24"/>
          </w:rPr>
          <w:t>http://csis.org/files/publication/110615_Peake_DoDOverseasLabs_Web_0.pdf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33"/>
        </w:numPr>
        <w:rPr>
          <w:rFonts w:asciiTheme="minorHAnsi" w:hAnsiTheme="minorHAnsi" w:cstheme="minorHAnsi"/>
          <w:b/>
          <w:bCs/>
          <w:sz w:val="24"/>
          <w:szCs w:val="24"/>
        </w:rPr>
      </w:pPr>
      <w:r w:rsidRPr="00E84D27">
        <w:rPr>
          <w:rFonts w:asciiTheme="minorHAnsi" w:hAnsiTheme="minorHAnsi" w:cstheme="minorHAnsi"/>
          <w:b/>
          <w:bCs/>
          <w:sz w:val="24"/>
          <w:szCs w:val="24"/>
        </w:rPr>
        <w:t>Department of Homeland Security Inspector General</w:t>
      </w:r>
    </w:p>
    <w:p w:rsidR="009E69AA" w:rsidRPr="00E84D27" w:rsidRDefault="009E69AA" w:rsidP="00E84D27">
      <w:pPr>
        <w:pStyle w:val="PlainText"/>
        <w:numPr>
          <w:ilvl w:val="0"/>
          <w:numId w:val="30"/>
        </w:numPr>
        <w:rPr>
          <w:rFonts w:asciiTheme="minorHAnsi" w:hAnsiTheme="minorHAnsi" w:cstheme="minorHAnsi"/>
          <w:sz w:val="24"/>
          <w:szCs w:val="24"/>
        </w:rPr>
      </w:pPr>
      <w:r w:rsidRPr="00E84D27">
        <w:rPr>
          <w:rFonts w:asciiTheme="minorHAnsi" w:hAnsiTheme="minorHAnsi" w:cstheme="minorHAnsi"/>
          <w:sz w:val="24"/>
          <w:szCs w:val="24"/>
        </w:rPr>
        <w:t xml:space="preserve">OIG-11-88 Compendium of Disaster Preparedness Programs </w:t>
      </w:r>
      <w:hyperlink r:id="rId28" w:history="1">
        <w:r w:rsidRPr="00E84D27">
          <w:rPr>
            <w:rStyle w:val="Hyperlink"/>
            <w:rFonts w:asciiTheme="minorHAnsi" w:hAnsiTheme="minorHAnsi" w:cstheme="minorHAnsi"/>
            <w:sz w:val="24"/>
            <w:szCs w:val="24"/>
          </w:rPr>
          <w:t>http://www.dhs.gov/xoig/assets/mgmtrpts/OIG_11-88_Jun11.pdf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34"/>
        </w:numPr>
        <w:rPr>
          <w:rFonts w:asciiTheme="minorHAnsi" w:hAnsiTheme="minorHAnsi" w:cstheme="minorHAnsi"/>
          <w:b/>
          <w:bCs/>
          <w:sz w:val="24"/>
          <w:szCs w:val="24"/>
        </w:rPr>
      </w:pPr>
      <w:r w:rsidRPr="00E84D27">
        <w:rPr>
          <w:rFonts w:asciiTheme="minorHAnsi" w:hAnsiTheme="minorHAnsi" w:cstheme="minorHAnsi"/>
          <w:b/>
          <w:bCs/>
          <w:sz w:val="24"/>
          <w:szCs w:val="24"/>
        </w:rPr>
        <w:t>East-West Center</w:t>
      </w:r>
    </w:p>
    <w:p w:rsidR="009E69AA" w:rsidRPr="00E84D27" w:rsidRDefault="009E69AA" w:rsidP="00E84D27">
      <w:pPr>
        <w:pStyle w:val="PlainText"/>
        <w:numPr>
          <w:ilvl w:val="0"/>
          <w:numId w:val="31"/>
        </w:numPr>
        <w:rPr>
          <w:rFonts w:asciiTheme="minorHAnsi" w:hAnsiTheme="minorHAnsi" w:cstheme="minorHAnsi"/>
          <w:sz w:val="24"/>
          <w:szCs w:val="24"/>
        </w:rPr>
      </w:pPr>
      <w:r w:rsidRPr="00E84D27">
        <w:rPr>
          <w:rFonts w:asciiTheme="minorHAnsi" w:hAnsiTheme="minorHAnsi" w:cstheme="minorHAnsi"/>
          <w:sz w:val="24"/>
          <w:szCs w:val="24"/>
        </w:rPr>
        <w:t xml:space="preserve">Policy Lessons for Japanese Disaster Responses </w:t>
      </w:r>
      <w:hyperlink r:id="rId29" w:history="1">
        <w:r w:rsidRPr="00E84D27">
          <w:rPr>
            <w:rStyle w:val="Hyperlink"/>
            <w:rFonts w:asciiTheme="minorHAnsi" w:hAnsiTheme="minorHAnsi" w:cstheme="minorHAnsi"/>
            <w:sz w:val="24"/>
            <w:szCs w:val="24"/>
          </w:rPr>
          <w:t>http://www.eastwestcenter.org/fileadmin/stored/pdfs/APB121.pdf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35"/>
        </w:numPr>
        <w:rPr>
          <w:rFonts w:asciiTheme="minorHAnsi" w:hAnsiTheme="minorHAnsi" w:cstheme="minorHAnsi"/>
          <w:b/>
          <w:bCs/>
          <w:sz w:val="24"/>
          <w:szCs w:val="24"/>
        </w:rPr>
      </w:pPr>
      <w:r w:rsidRPr="00E84D27">
        <w:rPr>
          <w:rFonts w:asciiTheme="minorHAnsi" w:hAnsiTheme="minorHAnsi" w:cstheme="minorHAnsi"/>
          <w:b/>
          <w:bCs/>
          <w:sz w:val="24"/>
          <w:szCs w:val="24"/>
        </w:rPr>
        <w:t>European Policy Evaluation Consortium (EPEC)</w:t>
      </w:r>
    </w:p>
    <w:p w:rsidR="009E69AA" w:rsidRPr="00E84D27" w:rsidRDefault="009E69AA" w:rsidP="00E84D27">
      <w:pPr>
        <w:pStyle w:val="PlainText"/>
        <w:numPr>
          <w:ilvl w:val="0"/>
          <w:numId w:val="29"/>
        </w:numPr>
        <w:rPr>
          <w:rFonts w:asciiTheme="minorHAnsi" w:hAnsiTheme="minorHAnsi" w:cstheme="minorHAnsi"/>
          <w:sz w:val="24"/>
          <w:szCs w:val="24"/>
        </w:rPr>
      </w:pPr>
      <w:r w:rsidRPr="00E84D27">
        <w:rPr>
          <w:rFonts w:asciiTheme="minorHAnsi" w:hAnsiTheme="minorHAnsi" w:cstheme="minorHAnsi"/>
          <w:sz w:val="24"/>
          <w:szCs w:val="24"/>
        </w:rPr>
        <w:t xml:space="preserve">Study on Wild Fire Fighting Resources Sharing Models </w:t>
      </w:r>
      <w:hyperlink r:id="rId30" w:history="1">
        <w:r w:rsidRPr="00E84D27">
          <w:rPr>
            <w:rStyle w:val="Hyperlink"/>
            <w:rFonts w:asciiTheme="minorHAnsi" w:hAnsiTheme="minorHAnsi" w:cstheme="minorHAnsi"/>
            <w:sz w:val="24"/>
            <w:szCs w:val="24"/>
          </w:rPr>
          <w:t>http://ec.europa.eu/echo/civil_protection/civil/prote/pdfdocs/future/Wildfire_Final_Report.pdf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8"/>
        </w:numPr>
        <w:rPr>
          <w:rFonts w:asciiTheme="minorHAnsi" w:hAnsiTheme="minorHAnsi" w:cstheme="minorHAnsi"/>
          <w:b/>
          <w:bCs/>
          <w:sz w:val="24"/>
          <w:szCs w:val="24"/>
        </w:rPr>
      </w:pPr>
      <w:r w:rsidRPr="00E84D27">
        <w:rPr>
          <w:rFonts w:asciiTheme="minorHAnsi" w:hAnsiTheme="minorHAnsi" w:cstheme="minorHAnsi"/>
          <w:b/>
          <w:bCs/>
          <w:sz w:val="24"/>
          <w:szCs w:val="24"/>
        </w:rPr>
        <w:t>Government Accountability Office (GAO)</w:t>
      </w:r>
    </w:p>
    <w:p w:rsidR="009E69AA" w:rsidRPr="00E84D27" w:rsidRDefault="009E69AA" w:rsidP="00E84D27">
      <w:pPr>
        <w:pStyle w:val="PlainText"/>
        <w:numPr>
          <w:ilvl w:val="0"/>
          <w:numId w:val="23"/>
        </w:numPr>
        <w:rPr>
          <w:rFonts w:asciiTheme="minorHAnsi" w:hAnsiTheme="minorHAnsi" w:cstheme="minorHAnsi"/>
          <w:sz w:val="24"/>
          <w:szCs w:val="24"/>
        </w:rPr>
      </w:pPr>
      <w:r w:rsidRPr="00E84D27">
        <w:rPr>
          <w:rFonts w:asciiTheme="minorHAnsi" w:hAnsiTheme="minorHAnsi" w:cstheme="minorHAnsi"/>
          <w:sz w:val="24"/>
          <w:szCs w:val="24"/>
        </w:rPr>
        <w:t xml:space="preserve">Influenza Vaccine:  Federal Investments in Alternative Technologies and Challenges to Development and Licensure, GAO-11-435 </w:t>
      </w:r>
      <w:hyperlink r:id="rId31" w:history="1">
        <w:r w:rsidRPr="00E84D27">
          <w:rPr>
            <w:rStyle w:val="Hyperlink"/>
            <w:rFonts w:asciiTheme="minorHAnsi" w:hAnsiTheme="minorHAnsi" w:cstheme="minorHAnsi"/>
            <w:sz w:val="24"/>
            <w:szCs w:val="24"/>
          </w:rPr>
          <w:t>http://www.gao.gov/products/GAO-11-435</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3"/>
        </w:numPr>
        <w:rPr>
          <w:rFonts w:asciiTheme="minorHAnsi" w:hAnsiTheme="minorHAnsi" w:cstheme="minorHAnsi"/>
          <w:sz w:val="24"/>
          <w:szCs w:val="24"/>
        </w:rPr>
      </w:pPr>
      <w:r w:rsidRPr="00E84D27">
        <w:rPr>
          <w:rFonts w:asciiTheme="minorHAnsi" w:hAnsiTheme="minorHAnsi" w:cstheme="minorHAnsi"/>
          <w:sz w:val="24"/>
          <w:szCs w:val="24"/>
        </w:rPr>
        <w:t xml:space="preserve">Influenza Pandemic:  Lessons from the H1N1 Pandemic Should Be Incorporated into Future Planning, GAO-11-632 </w:t>
      </w:r>
      <w:hyperlink r:id="rId32" w:history="1">
        <w:r w:rsidRPr="00E84D27">
          <w:rPr>
            <w:rStyle w:val="Hyperlink"/>
            <w:rFonts w:asciiTheme="minorHAnsi" w:hAnsiTheme="minorHAnsi" w:cstheme="minorHAnsi"/>
            <w:sz w:val="24"/>
            <w:szCs w:val="24"/>
          </w:rPr>
          <w:t>http://www.gao.gov/products/GAO-11-632</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4"/>
        </w:numPr>
        <w:rPr>
          <w:rFonts w:asciiTheme="minorHAnsi" w:hAnsiTheme="minorHAnsi" w:cstheme="minorHAnsi"/>
          <w:b/>
          <w:bCs/>
          <w:sz w:val="24"/>
          <w:szCs w:val="24"/>
        </w:rPr>
      </w:pPr>
      <w:r w:rsidRPr="00E84D27">
        <w:rPr>
          <w:rFonts w:asciiTheme="minorHAnsi" w:hAnsiTheme="minorHAnsi" w:cstheme="minorHAnsi"/>
          <w:b/>
          <w:bCs/>
          <w:sz w:val="24"/>
          <w:szCs w:val="24"/>
        </w:rPr>
        <w:t>International Peace Institute</w:t>
      </w:r>
    </w:p>
    <w:p w:rsidR="009E69AA" w:rsidRPr="00E84D27" w:rsidRDefault="009E69AA" w:rsidP="00E84D27">
      <w:pPr>
        <w:pStyle w:val="PlainText"/>
        <w:numPr>
          <w:ilvl w:val="0"/>
          <w:numId w:val="22"/>
        </w:numPr>
        <w:rPr>
          <w:rFonts w:asciiTheme="minorHAnsi" w:hAnsiTheme="minorHAnsi" w:cstheme="minorHAnsi"/>
          <w:sz w:val="24"/>
          <w:szCs w:val="24"/>
        </w:rPr>
      </w:pPr>
      <w:r w:rsidRPr="00E84D27">
        <w:rPr>
          <w:rFonts w:asciiTheme="minorHAnsi" w:hAnsiTheme="minorHAnsi" w:cstheme="minorHAnsi"/>
          <w:sz w:val="24"/>
          <w:szCs w:val="24"/>
        </w:rPr>
        <w:t xml:space="preserve">Responding to Natural Disasters: What Role for the OSCE? </w:t>
      </w:r>
      <w:hyperlink r:id="rId33" w:history="1">
        <w:r w:rsidRPr="00E84D27">
          <w:rPr>
            <w:rStyle w:val="Hyperlink"/>
            <w:rFonts w:asciiTheme="minorHAnsi" w:hAnsiTheme="minorHAnsi" w:cstheme="minorHAnsi"/>
            <w:sz w:val="24"/>
            <w:szCs w:val="24"/>
          </w:rPr>
          <w:t>http://www.ipinst.org/media/pdf/publications/epub_naturaldisasters_osce.pdf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5"/>
        </w:numPr>
        <w:rPr>
          <w:rFonts w:asciiTheme="minorHAnsi" w:hAnsiTheme="minorHAnsi" w:cstheme="minorHAnsi"/>
          <w:b/>
          <w:bCs/>
          <w:sz w:val="24"/>
          <w:szCs w:val="24"/>
        </w:rPr>
      </w:pPr>
      <w:r w:rsidRPr="00E84D27">
        <w:rPr>
          <w:rFonts w:asciiTheme="minorHAnsi" w:hAnsiTheme="minorHAnsi" w:cstheme="minorHAnsi"/>
          <w:b/>
          <w:bCs/>
          <w:sz w:val="24"/>
          <w:szCs w:val="24"/>
        </w:rPr>
        <w:t>National Academies Press</w:t>
      </w:r>
    </w:p>
    <w:p w:rsidR="009E69AA" w:rsidRPr="00E84D27" w:rsidRDefault="009E69AA" w:rsidP="00E84D27">
      <w:pPr>
        <w:pStyle w:val="PlainText"/>
        <w:numPr>
          <w:ilvl w:val="0"/>
          <w:numId w:val="21"/>
        </w:numPr>
        <w:rPr>
          <w:rFonts w:asciiTheme="minorHAnsi" w:hAnsiTheme="minorHAnsi" w:cstheme="minorHAnsi"/>
          <w:sz w:val="24"/>
          <w:szCs w:val="24"/>
        </w:rPr>
      </w:pPr>
      <w:r w:rsidRPr="00E84D27">
        <w:rPr>
          <w:rFonts w:asciiTheme="minorHAnsi" w:hAnsiTheme="minorHAnsi" w:cstheme="minorHAnsi"/>
          <w:sz w:val="24"/>
          <w:szCs w:val="24"/>
        </w:rPr>
        <w:t xml:space="preserve">Assessing National Resilience to Hazards and Disasters: The Perspective from the Gulf Coast of Louisiana and Mississippi: Summary of a Workshop </w:t>
      </w:r>
      <w:hyperlink r:id="rId34" w:history="1">
        <w:r w:rsidRPr="00E84D27">
          <w:rPr>
            <w:rStyle w:val="Hyperlink"/>
            <w:rFonts w:asciiTheme="minorHAnsi" w:hAnsiTheme="minorHAnsi" w:cstheme="minorHAnsi"/>
            <w:sz w:val="24"/>
            <w:szCs w:val="24"/>
          </w:rPr>
          <w:t>http://books.nap.edu/catalog.php?record_id=13178</w:t>
        </w:r>
      </w:hyperlink>
    </w:p>
    <w:p w:rsidR="009E69AA" w:rsidRPr="00E84D27" w:rsidRDefault="009E69AA" w:rsidP="00E84D27">
      <w:pPr>
        <w:pStyle w:val="PlainText"/>
        <w:numPr>
          <w:ilvl w:val="0"/>
          <w:numId w:val="21"/>
        </w:numPr>
        <w:rPr>
          <w:rFonts w:asciiTheme="minorHAnsi" w:hAnsiTheme="minorHAnsi" w:cstheme="minorHAnsi"/>
          <w:sz w:val="24"/>
          <w:szCs w:val="24"/>
        </w:rPr>
      </w:pPr>
      <w:r w:rsidRPr="00E84D27">
        <w:rPr>
          <w:rFonts w:asciiTheme="minorHAnsi" w:hAnsiTheme="minorHAnsi" w:cstheme="minorHAnsi"/>
          <w:sz w:val="24"/>
          <w:szCs w:val="24"/>
        </w:rPr>
        <w:t xml:space="preserve">Protecting the Frontline in Biodefense Research: The Special Immunizations Program </w:t>
      </w:r>
      <w:hyperlink r:id="rId35" w:history="1">
        <w:r w:rsidRPr="00E84D27">
          <w:rPr>
            <w:rStyle w:val="Hyperlink"/>
            <w:rFonts w:asciiTheme="minorHAnsi" w:hAnsiTheme="minorHAnsi" w:cstheme="minorHAnsi"/>
            <w:sz w:val="24"/>
            <w:szCs w:val="24"/>
          </w:rPr>
          <w:t>http://books.nap.edu/catalog.php?record_id=13112</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6"/>
        </w:numPr>
        <w:rPr>
          <w:rFonts w:asciiTheme="minorHAnsi" w:hAnsiTheme="minorHAnsi" w:cstheme="minorHAnsi"/>
          <w:b/>
          <w:bCs/>
          <w:sz w:val="24"/>
          <w:szCs w:val="24"/>
        </w:rPr>
      </w:pPr>
      <w:r w:rsidRPr="00E84D27">
        <w:rPr>
          <w:rFonts w:asciiTheme="minorHAnsi" w:hAnsiTheme="minorHAnsi" w:cstheme="minorHAnsi"/>
          <w:b/>
          <w:bCs/>
          <w:sz w:val="24"/>
          <w:szCs w:val="24"/>
        </w:rPr>
        <w:t>Transportation Research Board (TRB)</w:t>
      </w:r>
    </w:p>
    <w:p w:rsidR="009E69AA" w:rsidRPr="00E84D27" w:rsidRDefault="009E69AA" w:rsidP="00E84D27">
      <w:pPr>
        <w:pStyle w:val="PlainText"/>
        <w:numPr>
          <w:ilvl w:val="0"/>
          <w:numId w:val="20"/>
        </w:numPr>
        <w:rPr>
          <w:rFonts w:asciiTheme="minorHAnsi" w:hAnsiTheme="minorHAnsi" w:cstheme="minorHAnsi"/>
          <w:sz w:val="24"/>
          <w:szCs w:val="24"/>
        </w:rPr>
      </w:pPr>
      <w:r w:rsidRPr="00E84D27">
        <w:rPr>
          <w:rFonts w:asciiTheme="minorHAnsi" w:hAnsiTheme="minorHAnsi" w:cstheme="minorHAnsi"/>
          <w:sz w:val="24"/>
          <w:szCs w:val="24"/>
        </w:rPr>
        <w:t xml:space="preserve">Cooperative Research Programs Security, Emergency Management, and Infrastructure Protection Research Status Report </w:t>
      </w:r>
      <w:hyperlink r:id="rId36" w:history="1">
        <w:r w:rsidRPr="00E84D27">
          <w:rPr>
            <w:rStyle w:val="Hyperlink"/>
            <w:rFonts w:asciiTheme="minorHAnsi" w:hAnsiTheme="minorHAnsi" w:cstheme="minorHAnsi"/>
            <w:sz w:val="24"/>
            <w:szCs w:val="24"/>
          </w:rPr>
          <w:t>http://onlinepubs.trb.org/Onlinepubs/dva/CRP-SecurityResearch.pdf</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27"/>
        </w:numPr>
        <w:rPr>
          <w:rFonts w:asciiTheme="minorHAnsi" w:hAnsiTheme="minorHAnsi" w:cstheme="minorHAnsi"/>
          <w:b/>
          <w:bCs/>
          <w:sz w:val="24"/>
          <w:szCs w:val="24"/>
        </w:rPr>
      </w:pPr>
      <w:r w:rsidRPr="00E84D27">
        <w:rPr>
          <w:rFonts w:asciiTheme="minorHAnsi" w:hAnsiTheme="minorHAnsi" w:cstheme="minorHAnsi"/>
          <w:b/>
          <w:bCs/>
          <w:sz w:val="24"/>
          <w:szCs w:val="24"/>
        </w:rPr>
        <w:t>USAID</w:t>
      </w:r>
    </w:p>
    <w:p w:rsidR="009E69AA" w:rsidRPr="00E84D27" w:rsidRDefault="009E69AA" w:rsidP="00E84D27">
      <w:pPr>
        <w:pStyle w:val="PlainText"/>
        <w:numPr>
          <w:ilvl w:val="0"/>
          <w:numId w:val="19"/>
        </w:numPr>
        <w:rPr>
          <w:rFonts w:asciiTheme="minorHAnsi" w:hAnsiTheme="minorHAnsi" w:cstheme="minorHAnsi"/>
          <w:sz w:val="24"/>
          <w:szCs w:val="24"/>
        </w:rPr>
      </w:pPr>
      <w:r w:rsidRPr="00E84D27">
        <w:rPr>
          <w:rFonts w:asciiTheme="minorHAnsi" w:hAnsiTheme="minorHAnsi" w:cstheme="minorHAnsi"/>
          <w:sz w:val="24"/>
          <w:szCs w:val="24"/>
        </w:rPr>
        <w:t xml:space="preserve">Cote d'Ivoire - Complex Emergency - Disaster Assistance at a Glance [latest update]   </w:t>
      </w:r>
      <w:hyperlink r:id="rId37" w:history="1">
        <w:r w:rsidRPr="00E84D27">
          <w:rPr>
            <w:rStyle w:val="Hyperlink"/>
            <w:rFonts w:asciiTheme="minorHAnsi" w:hAnsiTheme="minorHAnsi" w:cstheme="minorHAnsi"/>
            <w:sz w:val="24"/>
            <w:szCs w:val="24"/>
          </w:rPr>
          <w:t>http://www.usaid.gov/our_work/humanitarian_assistance/disaster_assistance/countries/cote_divoire/template/index.html</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19"/>
        </w:numPr>
        <w:rPr>
          <w:rFonts w:asciiTheme="minorHAnsi" w:hAnsiTheme="minorHAnsi" w:cstheme="minorHAnsi"/>
          <w:sz w:val="24"/>
          <w:szCs w:val="24"/>
        </w:rPr>
      </w:pPr>
      <w:r w:rsidRPr="00E84D27">
        <w:rPr>
          <w:rFonts w:asciiTheme="minorHAnsi" w:hAnsiTheme="minorHAnsi" w:cstheme="minorHAnsi"/>
          <w:sz w:val="24"/>
          <w:szCs w:val="24"/>
        </w:rPr>
        <w:t xml:space="preserve">Haiti - Earthquake and Cholera [latest update] </w:t>
      </w:r>
      <w:hyperlink r:id="rId38" w:history="1">
        <w:r w:rsidRPr="00E84D27">
          <w:rPr>
            <w:rStyle w:val="Hyperlink"/>
            <w:rFonts w:asciiTheme="minorHAnsi" w:hAnsiTheme="minorHAnsi" w:cstheme="minorHAnsi"/>
            <w:sz w:val="24"/>
            <w:szCs w:val="24"/>
          </w:rPr>
          <w:t>http://www.usaid.gov/our_work/humanitarian_assistance/disaster_assistance/countries/haiti/template/index.html</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19"/>
        </w:numPr>
        <w:rPr>
          <w:rFonts w:asciiTheme="minorHAnsi" w:hAnsiTheme="minorHAnsi" w:cstheme="minorHAnsi"/>
          <w:sz w:val="24"/>
          <w:szCs w:val="24"/>
        </w:rPr>
      </w:pPr>
      <w:r w:rsidRPr="00E84D27">
        <w:rPr>
          <w:rFonts w:asciiTheme="minorHAnsi" w:hAnsiTheme="minorHAnsi" w:cstheme="minorHAnsi"/>
          <w:sz w:val="24"/>
          <w:szCs w:val="24"/>
        </w:rPr>
        <w:lastRenderedPageBreak/>
        <w:t xml:space="preserve">Libya - Complex Emergency - Disaster Assistance at a Glance [latest update] ttp://www.usaid.gov/our_work/humanitarian_assistance/disaster_assistance/countries/libya/template/index.html </w:t>
      </w:r>
    </w:p>
    <w:p w:rsidR="009E69AA" w:rsidRPr="00E84D27" w:rsidRDefault="009E69AA" w:rsidP="00E84D27">
      <w:pPr>
        <w:pStyle w:val="PlainText"/>
        <w:numPr>
          <w:ilvl w:val="0"/>
          <w:numId w:val="19"/>
        </w:numPr>
        <w:rPr>
          <w:rFonts w:asciiTheme="minorHAnsi" w:hAnsiTheme="minorHAnsi" w:cstheme="minorHAnsi"/>
          <w:sz w:val="24"/>
          <w:szCs w:val="24"/>
        </w:rPr>
      </w:pPr>
      <w:r w:rsidRPr="00E84D27">
        <w:rPr>
          <w:rFonts w:asciiTheme="minorHAnsi" w:hAnsiTheme="minorHAnsi" w:cstheme="minorHAnsi"/>
          <w:sz w:val="24"/>
          <w:szCs w:val="24"/>
        </w:rPr>
        <w:t xml:space="preserve">Yemen - Complex Emergency - Disaster Assistance at a Glance [latest update]  </w:t>
      </w:r>
      <w:hyperlink r:id="rId39" w:history="1">
        <w:r w:rsidRPr="00E84D27">
          <w:rPr>
            <w:rStyle w:val="Hyperlink"/>
            <w:rFonts w:asciiTheme="minorHAnsi" w:hAnsiTheme="minorHAnsi" w:cstheme="minorHAnsi"/>
            <w:sz w:val="24"/>
            <w:szCs w:val="24"/>
          </w:rPr>
          <w:t>http://www.usaid.gov/our_work/humanitarian_assistance/disaster_assistance/countries/yemen/template/index.html</w:t>
        </w:r>
      </w:hyperlink>
      <w:r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17"/>
        </w:numPr>
        <w:rPr>
          <w:rFonts w:asciiTheme="minorHAnsi" w:hAnsiTheme="minorHAnsi" w:cstheme="minorHAnsi"/>
          <w:b/>
          <w:bCs/>
          <w:sz w:val="24"/>
          <w:szCs w:val="24"/>
        </w:rPr>
      </w:pPr>
      <w:r w:rsidRPr="00E84D27">
        <w:rPr>
          <w:rFonts w:asciiTheme="minorHAnsi" w:hAnsiTheme="minorHAnsi" w:cstheme="minorHAnsi"/>
          <w:b/>
          <w:bCs/>
          <w:sz w:val="24"/>
          <w:szCs w:val="24"/>
        </w:rPr>
        <w:t>White House</w:t>
      </w:r>
    </w:p>
    <w:p w:rsidR="009E69AA" w:rsidRPr="00E84D27" w:rsidRDefault="009E69AA" w:rsidP="00E84D27">
      <w:pPr>
        <w:pStyle w:val="PlainText"/>
        <w:numPr>
          <w:ilvl w:val="0"/>
          <w:numId w:val="18"/>
        </w:numPr>
        <w:rPr>
          <w:rFonts w:asciiTheme="minorHAnsi" w:hAnsiTheme="minorHAnsi" w:cstheme="minorHAnsi"/>
          <w:sz w:val="24"/>
          <w:szCs w:val="24"/>
        </w:rPr>
      </w:pPr>
      <w:r w:rsidRPr="00E84D27">
        <w:rPr>
          <w:rFonts w:asciiTheme="minorHAnsi" w:hAnsiTheme="minorHAnsi" w:cstheme="minorHAnsi"/>
          <w:sz w:val="24"/>
          <w:szCs w:val="24"/>
        </w:rPr>
        <w:t>National Strategy for Counterterrorism</w:t>
      </w:r>
    </w:p>
    <w:p w:rsidR="009E69AA" w:rsidRPr="00E84D27" w:rsidRDefault="00601595" w:rsidP="00E84D27">
      <w:pPr>
        <w:pStyle w:val="PlainText"/>
        <w:numPr>
          <w:ilvl w:val="0"/>
          <w:numId w:val="18"/>
        </w:numPr>
        <w:rPr>
          <w:rFonts w:asciiTheme="minorHAnsi" w:hAnsiTheme="minorHAnsi" w:cstheme="minorHAnsi"/>
          <w:sz w:val="24"/>
          <w:szCs w:val="24"/>
        </w:rPr>
      </w:pPr>
      <w:hyperlink r:id="rId40" w:history="1">
        <w:r w:rsidR="009E69AA" w:rsidRPr="00E84D27">
          <w:rPr>
            <w:rStyle w:val="Hyperlink"/>
            <w:rFonts w:asciiTheme="minorHAnsi" w:hAnsiTheme="minorHAnsi" w:cstheme="minorHAnsi"/>
            <w:sz w:val="24"/>
            <w:szCs w:val="24"/>
          </w:rPr>
          <w:t>http://www.whitehouse.gov/sites/default/files/counterterrorism_strategy.pdf</w:t>
        </w:r>
      </w:hyperlink>
      <w:r w:rsidR="009E69AA" w:rsidRPr="00E84D27">
        <w:rPr>
          <w:rFonts w:asciiTheme="minorHAnsi" w:hAnsiTheme="minorHAnsi" w:cstheme="minorHAnsi"/>
          <w:sz w:val="24"/>
          <w:szCs w:val="24"/>
        </w:rPr>
        <w:t xml:space="preserve">  </w:t>
      </w:r>
    </w:p>
    <w:p w:rsidR="009E69AA" w:rsidRPr="00E84D27" w:rsidRDefault="009E69AA" w:rsidP="00E84D27">
      <w:pPr>
        <w:pStyle w:val="PlainText"/>
        <w:numPr>
          <w:ilvl w:val="0"/>
          <w:numId w:val="18"/>
        </w:numPr>
        <w:rPr>
          <w:rFonts w:asciiTheme="minorHAnsi" w:hAnsiTheme="minorHAnsi" w:cstheme="minorHAnsi"/>
          <w:sz w:val="24"/>
          <w:szCs w:val="24"/>
        </w:rPr>
      </w:pPr>
      <w:r w:rsidRPr="00E84D27">
        <w:rPr>
          <w:rFonts w:asciiTheme="minorHAnsi" w:hAnsiTheme="minorHAnsi" w:cstheme="minorHAnsi"/>
          <w:sz w:val="24"/>
          <w:szCs w:val="24"/>
        </w:rPr>
        <w:t xml:space="preserve">Factsheet </w:t>
      </w:r>
      <w:hyperlink r:id="rId41" w:history="1">
        <w:r w:rsidRPr="00E84D27">
          <w:rPr>
            <w:rStyle w:val="Hyperlink"/>
            <w:rFonts w:asciiTheme="minorHAnsi" w:hAnsiTheme="minorHAnsi" w:cstheme="minorHAnsi"/>
            <w:sz w:val="24"/>
            <w:szCs w:val="24"/>
          </w:rPr>
          <w:t>http://www.whitehouse.gov/the-press-office/2011/06/29/fact-sheet-national-strategy-counterterrorism</w:t>
        </w:r>
      </w:hyperlink>
      <w:r w:rsidRPr="00E84D27">
        <w:rPr>
          <w:rFonts w:asciiTheme="minorHAnsi" w:hAnsiTheme="minorHAnsi" w:cstheme="minorHAnsi"/>
          <w:sz w:val="24"/>
          <w:szCs w:val="24"/>
        </w:rPr>
        <w:t xml:space="preserve"> </w:t>
      </w:r>
    </w:p>
    <w:p w:rsidR="00165AD6" w:rsidRDefault="00165AD6" w:rsidP="006E326B">
      <w:pPr>
        <w:pStyle w:val="PlainText"/>
      </w:pPr>
    </w:p>
    <w:p w:rsidR="00F72F77" w:rsidRDefault="00F72F77" w:rsidP="00423591">
      <w:pPr>
        <w:spacing w:after="0" w:line="240" w:lineRule="auto"/>
      </w:pPr>
    </w:p>
    <w:p w:rsidR="009452FA" w:rsidRPr="00563F04" w:rsidRDefault="00F37F24" w:rsidP="002905E3">
      <w:pPr>
        <w:pStyle w:val="NormalWeb"/>
        <w:numPr>
          <w:ilvl w:val="0"/>
          <w:numId w:val="5"/>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42" w:history="1">
        <w:r w:rsidR="00EE7A55" w:rsidRPr="003B106F">
          <w:rPr>
            <w:rStyle w:val="Hyperlink"/>
          </w:rPr>
          <w:t>http://cemr-network.org/?xg_source=msg_mes_network</w:t>
        </w:r>
      </w:hyperlink>
    </w:p>
    <w:p w:rsidR="00563F04" w:rsidRDefault="00563F04" w:rsidP="00563F04">
      <w:pPr>
        <w:pStyle w:val="NormalWeb"/>
        <w:shd w:val="clear" w:color="auto" w:fill="FFFFFF"/>
        <w:spacing w:before="0" w:beforeAutospacing="0" w:after="0" w:afterAutospacing="0"/>
        <w:rPr>
          <w:color w:val="000000"/>
          <w:u w:val="single"/>
        </w:rPr>
      </w:pPr>
    </w:p>
    <w:p w:rsidR="00D646C0" w:rsidRPr="00F05E35" w:rsidRDefault="00563F04" w:rsidP="00165AD6">
      <w:pPr>
        <w:pStyle w:val="ListParagraph"/>
        <w:numPr>
          <w:ilvl w:val="0"/>
          <w:numId w:val="10"/>
        </w:numPr>
        <w:shd w:val="clear" w:color="auto" w:fill="FFFFFF"/>
        <w:spacing w:after="0" w:line="240" w:lineRule="auto"/>
        <w:ind w:right="150"/>
        <w:rPr>
          <w:rFonts w:asciiTheme="minorHAnsi" w:hAnsiTheme="minorHAnsi" w:cstheme="minorHAnsi"/>
          <w:u w:val="single"/>
        </w:rPr>
      </w:pPr>
      <w:r w:rsidRPr="00F05E35">
        <w:rPr>
          <w:rFonts w:asciiTheme="minorHAnsi" w:hAnsiTheme="minorHAnsi" w:cstheme="minorHAnsi"/>
          <w:b/>
          <w:sz w:val="24"/>
          <w:szCs w:val="24"/>
          <w:u w:val="single"/>
        </w:rPr>
        <w:t>Emergency Management Solutions</w:t>
      </w:r>
      <w:r w:rsidRPr="00F05E35">
        <w:rPr>
          <w:rFonts w:asciiTheme="minorHAnsi" w:hAnsiTheme="minorHAnsi" w:cstheme="minorHAnsi"/>
          <w:sz w:val="24"/>
          <w:szCs w:val="24"/>
        </w:rPr>
        <w:t xml:space="preserve"> is a free monthly newsletter written by Lucien G. Canton, CEM. It is intended to share ideas, tips and tricks that will help improve your emergency programs. You’re welcome to share the content with others with appropriate attribution. To subscribe to the newsletter or to view the current issue </w:t>
      </w:r>
      <w:hyperlink r:id="rId43" w:history="1">
        <w:r w:rsidRPr="00F05E35">
          <w:rPr>
            <w:rStyle w:val="Hyperlink"/>
            <w:rFonts w:asciiTheme="minorHAnsi" w:hAnsiTheme="minorHAnsi" w:cstheme="minorHAnsi"/>
            <w:sz w:val="24"/>
            <w:szCs w:val="24"/>
          </w:rPr>
          <w:t>http://www.luciencanton.com/newsletter.html</w:t>
        </w:r>
      </w:hyperlink>
      <w:r w:rsidRPr="00F05E35">
        <w:rPr>
          <w:rFonts w:asciiTheme="minorHAnsi" w:hAnsiTheme="minorHAnsi" w:cstheme="minorHAnsi"/>
          <w:sz w:val="24"/>
          <w:szCs w:val="24"/>
        </w:rPr>
        <w:t xml:space="preserve">.  </w:t>
      </w:r>
    </w:p>
    <w:p w:rsidR="00F05E35" w:rsidRPr="00F05E35" w:rsidRDefault="00F05E35" w:rsidP="00F05E35">
      <w:pPr>
        <w:pStyle w:val="ListParagraph"/>
        <w:shd w:val="clear" w:color="auto" w:fill="FFFFFF"/>
        <w:spacing w:after="0" w:line="240" w:lineRule="auto"/>
        <w:ind w:right="150"/>
        <w:rPr>
          <w:rFonts w:asciiTheme="minorHAnsi" w:hAnsiTheme="minorHAnsi" w:cstheme="minorHAnsi"/>
          <w:u w:val="single"/>
        </w:rPr>
      </w:pPr>
    </w:p>
    <w:p w:rsidR="00220AFB" w:rsidRPr="00220AFB" w:rsidRDefault="00220AFB" w:rsidP="00D20669">
      <w:pPr>
        <w:pStyle w:val="ListParagraph"/>
        <w:numPr>
          <w:ilvl w:val="0"/>
          <w:numId w:val="8"/>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44"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45"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46"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w:t>
      </w:r>
      <w:r w:rsidR="00E17524">
        <w:rPr>
          <w:rFonts w:cstheme="minorHAnsi"/>
          <w:sz w:val="24"/>
          <w:szCs w:val="24"/>
        </w:rPr>
        <w:t>an unbelievable weekend</w:t>
      </w:r>
      <w:r w:rsidR="00240AF4">
        <w:rPr>
          <w:rFonts w:cstheme="minorHAnsi"/>
          <w:noProof/>
          <w:sz w:val="24"/>
          <w:szCs w:val="24"/>
        </w:rPr>
        <w:t xml:space="preserve">, </w:t>
      </w:r>
      <w:r w:rsidR="004A5A29">
        <w:rPr>
          <w:noProof/>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r w:rsidR="004A5A29">
        <w:rPr>
          <w:noProof/>
        </w:rPr>
        <w:t xml:space="preserve">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601595" w:rsidP="00A2395D">
      <w:pPr>
        <w:spacing w:after="0" w:line="240" w:lineRule="auto"/>
      </w:pPr>
      <w:hyperlink r:id="rId47" w:history="1">
        <w:r w:rsidR="007E5014" w:rsidRPr="0018272D">
          <w:rPr>
            <w:rStyle w:val="Hyperlink"/>
            <w:rFonts w:ascii="Times New Roman" w:hAnsi="Times New Roman" w:cs="Times New Roman"/>
            <w:sz w:val="24"/>
            <w:szCs w:val="24"/>
          </w:rPr>
          <w:t>Barbara.L.Johnson@dhs.gov</w:t>
        </w:r>
      </w:hyperlink>
    </w:p>
    <w:p w:rsidR="00341681" w:rsidRDefault="00601595" w:rsidP="00057A62">
      <w:pPr>
        <w:spacing w:after="0" w:line="240" w:lineRule="auto"/>
      </w:pPr>
      <w:hyperlink r:id="rId48"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lastRenderedPageBreak/>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945"/>
    <w:multiLevelType w:val="hybridMultilevel"/>
    <w:tmpl w:val="79460C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A35EA2"/>
    <w:multiLevelType w:val="hybridMultilevel"/>
    <w:tmpl w:val="6AB2C8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AF1ED5"/>
    <w:multiLevelType w:val="hybridMultilevel"/>
    <w:tmpl w:val="287EB7D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
    <w:nsid w:val="0E0E55E3"/>
    <w:multiLevelType w:val="hybridMultilevel"/>
    <w:tmpl w:val="56F0CC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35D0D9E"/>
    <w:multiLevelType w:val="hybridMultilevel"/>
    <w:tmpl w:val="555AE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F313D4"/>
    <w:multiLevelType w:val="hybridMultilevel"/>
    <w:tmpl w:val="BF081B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7E555ED"/>
    <w:multiLevelType w:val="hybridMultilevel"/>
    <w:tmpl w:val="4A88C09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7">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8">
    <w:nsid w:val="19D9598C"/>
    <w:multiLevelType w:val="hybridMultilevel"/>
    <w:tmpl w:val="41DAAD8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9">
    <w:nsid w:val="1B927753"/>
    <w:multiLevelType w:val="hybridMultilevel"/>
    <w:tmpl w:val="D666A8B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0">
    <w:nsid w:val="1F94254F"/>
    <w:multiLevelType w:val="hybridMultilevel"/>
    <w:tmpl w:val="F36E74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457437"/>
    <w:multiLevelType w:val="hybridMultilevel"/>
    <w:tmpl w:val="75FA6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48D6910"/>
    <w:multiLevelType w:val="hybridMultilevel"/>
    <w:tmpl w:val="AD84238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27470F88"/>
    <w:multiLevelType w:val="hybridMultilevel"/>
    <w:tmpl w:val="3122670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7B74549"/>
    <w:multiLevelType w:val="hybridMultilevel"/>
    <w:tmpl w:val="89C860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9766164"/>
    <w:multiLevelType w:val="hybridMultilevel"/>
    <w:tmpl w:val="012EA1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436E0"/>
    <w:multiLevelType w:val="hybridMultilevel"/>
    <w:tmpl w:val="C6460D3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C5D2F1E"/>
    <w:multiLevelType w:val="hybridMultilevel"/>
    <w:tmpl w:val="9E3A85B6"/>
    <w:lvl w:ilvl="0" w:tplc="0409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07C4A50"/>
    <w:multiLevelType w:val="hybridMultilevel"/>
    <w:tmpl w:val="2CDA0D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5477D1"/>
    <w:multiLevelType w:val="hybridMultilevel"/>
    <w:tmpl w:val="AEE4F3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51503A"/>
    <w:multiLevelType w:val="hybridMultilevel"/>
    <w:tmpl w:val="30D611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AB2439"/>
    <w:multiLevelType w:val="hybridMultilevel"/>
    <w:tmpl w:val="A7642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982978"/>
    <w:multiLevelType w:val="hybridMultilevel"/>
    <w:tmpl w:val="4D8EB0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090D0A"/>
    <w:multiLevelType w:val="hybridMultilevel"/>
    <w:tmpl w:val="D678667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5">
    <w:nsid w:val="3CB23541"/>
    <w:multiLevelType w:val="hybridMultilevel"/>
    <w:tmpl w:val="661A4C0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6">
    <w:nsid w:val="3CD97FD3"/>
    <w:multiLevelType w:val="hybridMultilevel"/>
    <w:tmpl w:val="14F455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E156BE4"/>
    <w:multiLevelType w:val="hybridMultilevel"/>
    <w:tmpl w:val="CCB022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B03F33"/>
    <w:multiLevelType w:val="hybridMultilevel"/>
    <w:tmpl w:val="6DEA0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62D79CF"/>
    <w:multiLevelType w:val="hybridMultilevel"/>
    <w:tmpl w:val="BC4EAE3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0">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117929"/>
    <w:multiLevelType w:val="hybridMultilevel"/>
    <w:tmpl w:val="F760B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4260CBA"/>
    <w:multiLevelType w:val="hybridMultilevel"/>
    <w:tmpl w:val="DE76EEB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59877C2"/>
    <w:multiLevelType w:val="hybridMultilevel"/>
    <w:tmpl w:val="39A6099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6">
    <w:nsid w:val="55A30659"/>
    <w:multiLevelType w:val="hybridMultilevel"/>
    <w:tmpl w:val="62C80D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CD72B3"/>
    <w:multiLevelType w:val="hybridMultilevel"/>
    <w:tmpl w:val="325657D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8">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5A886481"/>
    <w:multiLevelType w:val="hybridMultilevel"/>
    <w:tmpl w:val="045A65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B38484D"/>
    <w:multiLevelType w:val="hybridMultilevel"/>
    <w:tmpl w:val="FF1EC60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1">
    <w:nsid w:val="5F551DDB"/>
    <w:multiLevelType w:val="hybridMultilevel"/>
    <w:tmpl w:val="05EA41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710965"/>
    <w:multiLevelType w:val="hybridMultilevel"/>
    <w:tmpl w:val="1D78DD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2F46B8B"/>
    <w:multiLevelType w:val="hybridMultilevel"/>
    <w:tmpl w:val="005C07F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4">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5">
    <w:nsid w:val="660B7B45"/>
    <w:multiLevelType w:val="hybridMultilevel"/>
    <w:tmpl w:val="A84CEA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B6A1272"/>
    <w:multiLevelType w:val="hybridMultilevel"/>
    <w:tmpl w:val="C09E1A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2F2A5F"/>
    <w:multiLevelType w:val="hybridMultilevel"/>
    <w:tmpl w:val="75D631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0F376A3"/>
    <w:multiLevelType w:val="hybridMultilevel"/>
    <w:tmpl w:val="1BE0D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1923217"/>
    <w:multiLevelType w:val="hybridMultilevel"/>
    <w:tmpl w:val="AB4AC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2CF3332"/>
    <w:multiLevelType w:val="hybridMultilevel"/>
    <w:tmpl w:val="89F26B3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2">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DA02D5A"/>
    <w:multiLevelType w:val="hybridMultilevel"/>
    <w:tmpl w:val="17B4C7B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num w:numId="1">
    <w:abstractNumId w:val="31"/>
  </w:num>
  <w:num w:numId="2">
    <w:abstractNumId w:val="44"/>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32"/>
  </w:num>
  <w:num w:numId="7">
    <w:abstractNumId w:val="7"/>
  </w:num>
  <w:num w:numId="8">
    <w:abstractNumId w:val="46"/>
  </w:num>
  <w:num w:numId="9">
    <w:abstractNumId w:val="52"/>
  </w:num>
  <w:num w:numId="10">
    <w:abstractNumId w:val="15"/>
  </w:num>
  <w:num w:numId="11">
    <w:abstractNumId w:val="21"/>
  </w:num>
  <w:num w:numId="12">
    <w:abstractNumId w:val="42"/>
  </w:num>
  <w:num w:numId="13">
    <w:abstractNumId w:val="34"/>
  </w:num>
  <w:num w:numId="14">
    <w:abstractNumId w:val="5"/>
  </w:num>
  <w:num w:numId="15">
    <w:abstractNumId w:val="0"/>
  </w:num>
  <w:num w:numId="16">
    <w:abstractNumId w:val="24"/>
  </w:num>
  <w:num w:numId="17">
    <w:abstractNumId w:val="33"/>
  </w:num>
  <w:num w:numId="18">
    <w:abstractNumId w:val="12"/>
  </w:num>
  <w:num w:numId="19">
    <w:abstractNumId w:val="2"/>
  </w:num>
  <w:num w:numId="20">
    <w:abstractNumId w:val="9"/>
  </w:num>
  <w:num w:numId="21">
    <w:abstractNumId w:val="8"/>
  </w:num>
  <w:num w:numId="22">
    <w:abstractNumId w:val="53"/>
  </w:num>
  <w:num w:numId="23">
    <w:abstractNumId w:val="37"/>
  </w:num>
  <w:num w:numId="24">
    <w:abstractNumId w:val="50"/>
  </w:num>
  <w:num w:numId="25">
    <w:abstractNumId w:val="14"/>
  </w:num>
  <w:num w:numId="26">
    <w:abstractNumId w:val="39"/>
  </w:num>
  <w:num w:numId="27">
    <w:abstractNumId w:val="28"/>
  </w:num>
  <w:num w:numId="28">
    <w:abstractNumId w:val="4"/>
  </w:num>
  <w:num w:numId="29">
    <w:abstractNumId w:val="40"/>
  </w:num>
  <w:num w:numId="30">
    <w:abstractNumId w:val="43"/>
  </w:num>
  <w:num w:numId="31">
    <w:abstractNumId w:val="13"/>
  </w:num>
  <w:num w:numId="32">
    <w:abstractNumId w:val="26"/>
  </w:num>
  <w:num w:numId="33">
    <w:abstractNumId w:val="1"/>
  </w:num>
  <w:num w:numId="34">
    <w:abstractNumId w:val="11"/>
  </w:num>
  <w:num w:numId="35">
    <w:abstractNumId w:val="49"/>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36"/>
  </w:num>
  <w:num w:numId="47">
    <w:abstractNumId w:val="19"/>
  </w:num>
  <w:num w:numId="48">
    <w:abstractNumId w:val="23"/>
  </w:num>
  <w:num w:numId="49">
    <w:abstractNumId w:val="18"/>
  </w:num>
  <w:num w:numId="50">
    <w:abstractNumId w:val="27"/>
  </w:num>
  <w:num w:numId="51">
    <w:abstractNumId w:val="41"/>
  </w:num>
  <w:num w:numId="52">
    <w:abstractNumId w:val="10"/>
  </w:num>
  <w:num w:numId="53">
    <w:abstractNumId w:val="47"/>
  </w:num>
  <w:num w:numId="54">
    <w:abstractNumId w:val="2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17652"/>
    <w:rsid w:val="00020383"/>
    <w:rsid w:val="0002135E"/>
    <w:rsid w:val="0002486D"/>
    <w:rsid w:val="000248DB"/>
    <w:rsid w:val="0002506A"/>
    <w:rsid w:val="00025162"/>
    <w:rsid w:val="000251EA"/>
    <w:rsid w:val="0002601F"/>
    <w:rsid w:val="00026143"/>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3023"/>
    <w:rsid w:val="00064EA7"/>
    <w:rsid w:val="00066F3B"/>
    <w:rsid w:val="00067548"/>
    <w:rsid w:val="0007300B"/>
    <w:rsid w:val="00073E61"/>
    <w:rsid w:val="0007419D"/>
    <w:rsid w:val="00074A6D"/>
    <w:rsid w:val="00081345"/>
    <w:rsid w:val="00081941"/>
    <w:rsid w:val="00082060"/>
    <w:rsid w:val="0008298C"/>
    <w:rsid w:val="00083F0B"/>
    <w:rsid w:val="00084CAE"/>
    <w:rsid w:val="00086625"/>
    <w:rsid w:val="00086B3D"/>
    <w:rsid w:val="00087B66"/>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24"/>
    <w:rsid w:val="000B4DBC"/>
    <w:rsid w:val="000B58DD"/>
    <w:rsid w:val="000B5DE4"/>
    <w:rsid w:val="000B609C"/>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16ED"/>
    <w:rsid w:val="000E29D4"/>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46B7D"/>
    <w:rsid w:val="00154580"/>
    <w:rsid w:val="00156DB0"/>
    <w:rsid w:val="00160868"/>
    <w:rsid w:val="00163820"/>
    <w:rsid w:val="00164135"/>
    <w:rsid w:val="00164CC7"/>
    <w:rsid w:val="00165AD6"/>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56F"/>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213"/>
    <w:rsid w:val="00286948"/>
    <w:rsid w:val="0028704E"/>
    <w:rsid w:val="002905E3"/>
    <w:rsid w:val="00292E5B"/>
    <w:rsid w:val="00296A0B"/>
    <w:rsid w:val="00296FD7"/>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2F6DC6"/>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27B55"/>
    <w:rsid w:val="003309C7"/>
    <w:rsid w:val="00330ACC"/>
    <w:rsid w:val="003315F5"/>
    <w:rsid w:val="003337EE"/>
    <w:rsid w:val="00333EE5"/>
    <w:rsid w:val="003348B8"/>
    <w:rsid w:val="00335B69"/>
    <w:rsid w:val="003366D7"/>
    <w:rsid w:val="00337BBF"/>
    <w:rsid w:val="00340D9F"/>
    <w:rsid w:val="0034127E"/>
    <w:rsid w:val="00341681"/>
    <w:rsid w:val="0034703D"/>
    <w:rsid w:val="003475A8"/>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22C1"/>
    <w:rsid w:val="003A2C4A"/>
    <w:rsid w:val="003A3A87"/>
    <w:rsid w:val="003A6119"/>
    <w:rsid w:val="003A6CD2"/>
    <w:rsid w:val="003B106F"/>
    <w:rsid w:val="003B1AEF"/>
    <w:rsid w:val="003B1DC5"/>
    <w:rsid w:val="003B2501"/>
    <w:rsid w:val="003B4147"/>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3591"/>
    <w:rsid w:val="004248A3"/>
    <w:rsid w:val="00426AED"/>
    <w:rsid w:val="00433308"/>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41"/>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5A29"/>
    <w:rsid w:val="004A6009"/>
    <w:rsid w:val="004B0891"/>
    <w:rsid w:val="004B0B09"/>
    <w:rsid w:val="004B12B5"/>
    <w:rsid w:val="004B20D8"/>
    <w:rsid w:val="004B2876"/>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45E7"/>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3F04"/>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1595"/>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343"/>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98A"/>
    <w:rsid w:val="006A3A29"/>
    <w:rsid w:val="006A4BE6"/>
    <w:rsid w:val="006A4E18"/>
    <w:rsid w:val="006A5930"/>
    <w:rsid w:val="006A6FE5"/>
    <w:rsid w:val="006A7BAB"/>
    <w:rsid w:val="006B01CE"/>
    <w:rsid w:val="006B0809"/>
    <w:rsid w:val="006B0B0D"/>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326B"/>
    <w:rsid w:val="006E4510"/>
    <w:rsid w:val="006E799C"/>
    <w:rsid w:val="006F2353"/>
    <w:rsid w:val="006F3AD9"/>
    <w:rsid w:val="006F3B1D"/>
    <w:rsid w:val="006F4065"/>
    <w:rsid w:val="006F40B1"/>
    <w:rsid w:val="006F43BC"/>
    <w:rsid w:val="006F4666"/>
    <w:rsid w:val="006F4E3D"/>
    <w:rsid w:val="006F57DA"/>
    <w:rsid w:val="006F6CB5"/>
    <w:rsid w:val="00701126"/>
    <w:rsid w:val="00703644"/>
    <w:rsid w:val="00703978"/>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1D43"/>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E7B7E"/>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3EBF"/>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4F96"/>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0BAF"/>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1749"/>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6663"/>
    <w:rsid w:val="00976F68"/>
    <w:rsid w:val="009770DF"/>
    <w:rsid w:val="009777CA"/>
    <w:rsid w:val="00977AB5"/>
    <w:rsid w:val="0098015F"/>
    <w:rsid w:val="009803B0"/>
    <w:rsid w:val="009813DF"/>
    <w:rsid w:val="00981589"/>
    <w:rsid w:val="00982D34"/>
    <w:rsid w:val="009839CC"/>
    <w:rsid w:val="0098462A"/>
    <w:rsid w:val="00984CDC"/>
    <w:rsid w:val="00990C23"/>
    <w:rsid w:val="00994BCA"/>
    <w:rsid w:val="0099502E"/>
    <w:rsid w:val="00996326"/>
    <w:rsid w:val="009963BC"/>
    <w:rsid w:val="0099642F"/>
    <w:rsid w:val="009A0048"/>
    <w:rsid w:val="009A020B"/>
    <w:rsid w:val="009A0EFC"/>
    <w:rsid w:val="009A1FA1"/>
    <w:rsid w:val="009A3C86"/>
    <w:rsid w:val="009A3CDD"/>
    <w:rsid w:val="009A68D9"/>
    <w:rsid w:val="009A7157"/>
    <w:rsid w:val="009A71A9"/>
    <w:rsid w:val="009A7F88"/>
    <w:rsid w:val="009B0EB6"/>
    <w:rsid w:val="009B13CA"/>
    <w:rsid w:val="009B17A5"/>
    <w:rsid w:val="009B1E5A"/>
    <w:rsid w:val="009B24B6"/>
    <w:rsid w:val="009B6691"/>
    <w:rsid w:val="009C079B"/>
    <w:rsid w:val="009C13D2"/>
    <w:rsid w:val="009C29AB"/>
    <w:rsid w:val="009C66AF"/>
    <w:rsid w:val="009D07F0"/>
    <w:rsid w:val="009D0B72"/>
    <w:rsid w:val="009D0C4D"/>
    <w:rsid w:val="009D21D0"/>
    <w:rsid w:val="009D2456"/>
    <w:rsid w:val="009D2545"/>
    <w:rsid w:val="009D27FA"/>
    <w:rsid w:val="009D3917"/>
    <w:rsid w:val="009D49C1"/>
    <w:rsid w:val="009D49F7"/>
    <w:rsid w:val="009D7494"/>
    <w:rsid w:val="009D7B49"/>
    <w:rsid w:val="009E020F"/>
    <w:rsid w:val="009E0601"/>
    <w:rsid w:val="009E064C"/>
    <w:rsid w:val="009E24D2"/>
    <w:rsid w:val="009E2DAA"/>
    <w:rsid w:val="009E3A9C"/>
    <w:rsid w:val="009E3F02"/>
    <w:rsid w:val="009E69AA"/>
    <w:rsid w:val="009F0306"/>
    <w:rsid w:val="009F0836"/>
    <w:rsid w:val="009F1496"/>
    <w:rsid w:val="009F1DBF"/>
    <w:rsid w:val="009F3D04"/>
    <w:rsid w:val="009F5E58"/>
    <w:rsid w:val="009F6AA6"/>
    <w:rsid w:val="009F797A"/>
    <w:rsid w:val="009F7D01"/>
    <w:rsid w:val="009F7D51"/>
    <w:rsid w:val="00A006E9"/>
    <w:rsid w:val="00A00DA7"/>
    <w:rsid w:val="00A024D5"/>
    <w:rsid w:val="00A02564"/>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3BB6"/>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40F6"/>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56A79"/>
    <w:rsid w:val="00B6152B"/>
    <w:rsid w:val="00B61E2F"/>
    <w:rsid w:val="00B61F7D"/>
    <w:rsid w:val="00B621E0"/>
    <w:rsid w:val="00B62CA1"/>
    <w:rsid w:val="00B65596"/>
    <w:rsid w:val="00B65C71"/>
    <w:rsid w:val="00B71C12"/>
    <w:rsid w:val="00B73E32"/>
    <w:rsid w:val="00B754F4"/>
    <w:rsid w:val="00B7558B"/>
    <w:rsid w:val="00B77EDA"/>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DC2"/>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4F21"/>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24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669"/>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46C0"/>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07C9"/>
    <w:rsid w:val="00DC12FA"/>
    <w:rsid w:val="00DC402D"/>
    <w:rsid w:val="00DC4068"/>
    <w:rsid w:val="00DC412B"/>
    <w:rsid w:val="00DC4823"/>
    <w:rsid w:val="00DC533B"/>
    <w:rsid w:val="00DC6A31"/>
    <w:rsid w:val="00DC6DE5"/>
    <w:rsid w:val="00DC76BE"/>
    <w:rsid w:val="00DD0502"/>
    <w:rsid w:val="00DD2426"/>
    <w:rsid w:val="00DD2948"/>
    <w:rsid w:val="00DD671C"/>
    <w:rsid w:val="00DE05A7"/>
    <w:rsid w:val="00DE1279"/>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524"/>
    <w:rsid w:val="00E176F4"/>
    <w:rsid w:val="00E202E6"/>
    <w:rsid w:val="00E2153C"/>
    <w:rsid w:val="00E21674"/>
    <w:rsid w:val="00E24520"/>
    <w:rsid w:val="00E248CA"/>
    <w:rsid w:val="00E257D4"/>
    <w:rsid w:val="00E25988"/>
    <w:rsid w:val="00E2751B"/>
    <w:rsid w:val="00E27A1C"/>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4D27"/>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5E35"/>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180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0F6A"/>
    <w:rsid w:val="00F920BA"/>
    <w:rsid w:val="00F94248"/>
    <w:rsid w:val="00F951F4"/>
    <w:rsid w:val="00F97E7A"/>
    <w:rsid w:val="00FA088D"/>
    <w:rsid w:val="00FA0F1B"/>
    <w:rsid w:val="00FA266C"/>
    <w:rsid w:val="00FA3577"/>
    <w:rsid w:val="00FA690A"/>
    <w:rsid w:val="00FA79D1"/>
    <w:rsid w:val="00FA7DD3"/>
    <w:rsid w:val="00FB0289"/>
    <w:rsid w:val="00FB36FA"/>
    <w:rsid w:val="00FB3A27"/>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7"/>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1">
    <w:name w:val="EmailStyle74"/>
    <w:aliases w:val="EmailStyle74"/>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4473771">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44720243">
      <w:bodyDiv w:val="1"/>
      <w:marLeft w:val="0"/>
      <w:marRight w:val="0"/>
      <w:marTop w:val="0"/>
      <w:marBottom w:val="0"/>
      <w:divBdr>
        <w:top w:val="none" w:sz="0" w:space="0" w:color="auto"/>
        <w:left w:val="none" w:sz="0" w:space="0" w:color="auto"/>
        <w:bottom w:val="none" w:sz="0" w:space="0" w:color="auto"/>
        <w:right w:val="none" w:sz="0" w:space="0" w:color="auto"/>
      </w:divBdr>
    </w:div>
    <w:div w:id="55007577">
      <w:bodyDiv w:val="1"/>
      <w:marLeft w:val="0"/>
      <w:marRight w:val="0"/>
      <w:marTop w:val="0"/>
      <w:marBottom w:val="0"/>
      <w:divBdr>
        <w:top w:val="none" w:sz="0" w:space="0" w:color="auto"/>
        <w:left w:val="none" w:sz="0" w:space="0" w:color="auto"/>
        <w:bottom w:val="none" w:sz="0" w:space="0" w:color="auto"/>
        <w:right w:val="none" w:sz="0" w:space="0" w:color="auto"/>
      </w:divBdr>
    </w:div>
    <w:div w:id="56558363">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98720365">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0633571">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0577031">
      <w:bodyDiv w:val="1"/>
      <w:marLeft w:val="0"/>
      <w:marRight w:val="0"/>
      <w:marTop w:val="0"/>
      <w:marBottom w:val="0"/>
      <w:divBdr>
        <w:top w:val="none" w:sz="0" w:space="0" w:color="auto"/>
        <w:left w:val="none" w:sz="0" w:space="0" w:color="auto"/>
        <w:bottom w:val="none" w:sz="0" w:space="0" w:color="auto"/>
        <w:right w:val="none" w:sz="0" w:space="0" w:color="auto"/>
      </w:divBdr>
    </w:div>
    <w:div w:id="23084968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5503533">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07125018">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19116018">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495342444">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0481300">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1131403">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6804807">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89339">
      <w:bodyDiv w:val="1"/>
      <w:marLeft w:val="0"/>
      <w:marRight w:val="0"/>
      <w:marTop w:val="0"/>
      <w:marBottom w:val="0"/>
      <w:divBdr>
        <w:top w:val="none" w:sz="0" w:space="0" w:color="auto"/>
        <w:left w:val="none" w:sz="0" w:space="0" w:color="auto"/>
        <w:bottom w:val="none" w:sz="0" w:space="0" w:color="auto"/>
        <w:right w:val="none" w:sz="0" w:space="0" w:color="auto"/>
      </w:divBdr>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4256564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59381726">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4570902">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6098422">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517058">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1655872">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26939718">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7111091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258834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6208956">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172011">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29453495">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4523380">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3378940">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7357601">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48861254">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7500077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899124116">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2739683">
      <w:bodyDiv w:val="1"/>
      <w:marLeft w:val="0"/>
      <w:marRight w:val="0"/>
      <w:marTop w:val="0"/>
      <w:marBottom w:val="0"/>
      <w:divBdr>
        <w:top w:val="none" w:sz="0" w:space="0" w:color="auto"/>
        <w:left w:val="none" w:sz="0" w:space="0" w:color="auto"/>
        <w:bottom w:val="none" w:sz="0" w:space="0" w:color="auto"/>
        <w:right w:val="none" w:sz="0" w:space="0" w:color="auto"/>
      </w:divBdr>
    </w:div>
    <w:div w:id="1914704332">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4290236">
      <w:bodyDiv w:val="1"/>
      <w:marLeft w:val="0"/>
      <w:marRight w:val="0"/>
      <w:marTop w:val="0"/>
      <w:marBottom w:val="0"/>
      <w:divBdr>
        <w:top w:val="none" w:sz="0" w:space="0" w:color="auto"/>
        <w:left w:val="none" w:sz="0" w:space="0" w:color="auto"/>
        <w:bottom w:val="none" w:sz="0" w:space="0" w:color="auto"/>
        <w:right w:val="none" w:sz="0" w:space="0" w:color="auto"/>
      </w:divBdr>
    </w:div>
    <w:div w:id="1975601140">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1205463">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29061348">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79941051">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2406964">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0877868">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aining.fema.gov/EMIWeb/edu/coursetreat.asp" TargetMode="External"/><Relationship Id="rId18" Type="http://schemas.openxmlformats.org/officeDocument/2006/relationships/hyperlink" Target="http://training.fema.gov/EMIWeb/edu/collegelist/DHSDoctoral/" TargetMode="External"/><Relationship Id="rId26" Type="http://schemas.openxmlformats.org/officeDocument/2006/relationships/hyperlink" Target="http://csis.org/publication/new-national-strategy-counterterrorism" TargetMode="External"/><Relationship Id="rId39" Type="http://schemas.openxmlformats.org/officeDocument/2006/relationships/hyperlink" Target="http://www.usaid.gov/our_work/humanitarian_assistance/disaster_assistance/countries/yemen/template/index.html" TargetMode="External"/><Relationship Id="rId3" Type="http://schemas.openxmlformats.org/officeDocument/2006/relationships/styles" Target="styles.xml"/><Relationship Id="rId21" Type="http://schemas.openxmlformats.org/officeDocument/2006/relationships/hyperlink" Target="http://training.fema.gov/EMIWeb/edu/collegelist/dl/" TargetMode="External"/><Relationship Id="rId34" Type="http://schemas.openxmlformats.org/officeDocument/2006/relationships/hyperlink" Target="http://books.nap.edu/catalog.php?record_id=13178" TargetMode="External"/><Relationship Id="rId42" Type="http://schemas.openxmlformats.org/officeDocument/2006/relationships/hyperlink" Target="http://cemr-network.org/?xg_source=msg_mes_network" TargetMode="External"/><Relationship Id="rId47" Type="http://schemas.openxmlformats.org/officeDocument/2006/relationships/hyperlink" Target="mailto:Barbara.L.Johnson@dhs.gov" TargetMode="External"/><Relationship Id="rId50" Type="http://schemas.openxmlformats.org/officeDocument/2006/relationships/theme" Target="theme/theme1.xml"/><Relationship Id="rId7" Type="http://schemas.openxmlformats.org/officeDocument/2006/relationships/hyperlink" Target="mailto:KailashGupta@my.unt.edu" TargetMode="External"/><Relationship Id="rId12" Type="http://schemas.openxmlformats.org/officeDocument/2006/relationships/hyperlink" Target="mailto:jdickman2@capellauniversity.edu" TargetMode="External"/><Relationship Id="rId17" Type="http://schemas.openxmlformats.org/officeDocument/2006/relationships/hyperlink" Target="http://training.fema.gov/EMIWeb/edu/collegelist/EMMasterLevel/certificate.asp" TargetMode="External"/><Relationship Id="rId25" Type="http://schemas.openxmlformats.org/officeDocument/2006/relationships/hyperlink" Target="http://cnas.org/files/documents/publications/CNAS%20Fontaine%20Testimony%20062311.pdf" TargetMode="External"/><Relationship Id="rId33" Type="http://schemas.openxmlformats.org/officeDocument/2006/relationships/hyperlink" Target="http://www.ipinst.org/media/pdf/publications/epub_naturaldisasters_osce.pdf" TargetMode="External"/><Relationship Id="rId38" Type="http://schemas.openxmlformats.org/officeDocument/2006/relationships/hyperlink" Target="http://www.usaid.gov/our_work/humanitarian_assistance/disaster_assistance/countries/haiti/template/index.html" TargetMode="External"/><Relationship Id="rId46" Type="http://schemas.openxmlformats.org/officeDocument/2006/relationships/hyperlink" Target="mailto:jolie.breeden@colorado.edu" TargetMode="External"/><Relationship Id="rId2" Type="http://schemas.openxmlformats.org/officeDocument/2006/relationships/numbering" Target="numbering.xml"/><Relationship Id="rId16" Type="http://schemas.openxmlformats.org/officeDocument/2006/relationships/hyperlink" Target="http://training.fema.gov/EMIWeb/edu/collegelist/emdoctorlevel/" TargetMode="External"/><Relationship Id="rId20" Type="http://schemas.openxmlformats.org/officeDocument/2006/relationships/hyperlink" Target="http://training.fema.gov/EMIWeb/edu/collegelist/DHSMaster/certificate.asp" TargetMode="External"/><Relationship Id="rId29" Type="http://schemas.openxmlformats.org/officeDocument/2006/relationships/hyperlink" Target="http://www.eastwestcenter.org/fileadmin/stored/pdfs/APB121.pdf" TargetMode="External"/><Relationship Id="rId41" Type="http://schemas.openxmlformats.org/officeDocument/2006/relationships/hyperlink" Target="http://www.whitehouse.gov/the-press-office/2011/06/29/fact-sheet-national-strategy-counterterrorism"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mailto:alani005@umn.edu" TargetMode="External"/><Relationship Id="rId24" Type="http://schemas.openxmlformats.org/officeDocument/2006/relationships/hyperlink" Target="mailto:gmarlatt@nps.edu/" TargetMode="External"/><Relationship Id="rId32" Type="http://schemas.openxmlformats.org/officeDocument/2006/relationships/hyperlink" Target="http://www.gao.gov/products/GAO-11-632" TargetMode="External"/><Relationship Id="rId37" Type="http://schemas.openxmlformats.org/officeDocument/2006/relationships/hyperlink" Target="http://www.usaid.gov/our_work/humanitarian_assistance/disaster_assistance/countries/cote_divoire/template/index.html" TargetMode="External"/><Relationship Id="rId40" Type="http://schemas.openxmlformats.org/officeDocument/2006/relationships/hyperlink" Target="http://www.whitehouse.gov/sites/default/files/counterterrorism_strategy.pdf" TargetMode="External"/><Relationship Id="rId45" Type="http://schemas.openxmlformats.org/officeDocument/2006/relationships/hyperlink" Target="http://colorado.us1.list-manage.com/track/click?u=b72140489b80a4574373938a1&amp;id=ecaba75d3e&amp;e=a517e11588" TargetMode="External"/><Relationship Id="rId5" Type="http://schemas.openxmlformats.org/officeDocument/2006/relationships/webSettings" Target="webSettings.xml"/><Relationship Id="rId15" Type="http://schemas.openxmlformats.org/officeDocument/2006/relationships/hyperlink" Target="http://training.fema.gov/EMIWeb/edu/collegelist/" TargetMode="External"/><Relationship Id="rId23" Type="http://schemas.openxmlformats.org/officeDocument/2006/relationships/hyperlink" Target="http://www.ready.gov/" TargetMode="External"/><Relationship Id="rId28" Type="http://schemas.openxmlformats.org/officeDocument/2006/relationships/hyperlink" Target="http://www.dhs.gov/xoig/assets/mgmtrpts/OIG_11-88_Jun11.pdf" TargetMode="External"/><Relationship Id="rId36" Type="http://schemas.openxmlformats.org/officeDocument/2006/relationships/hyperlink" Target="http://onlinepubs.trb.org/Onlinepubs/dva/CRP-SecurityResearch.pdf" TargetMode="External"/><Relationship Id="rId49" Type="http://schemas.openxmlformats.org/officeDocument/2006/relationships/fontTable" Target="fontTable.xml"/><Relationship Id="rId10" Type="http://schemas.openxmlformats.org/officeDocument/2006/relationships/hyperlink" Target="mailto:alani005@umn.edu" TargetMode="External"/><Relationship Id="rId19" Type="http://schemas.openxmlformats.org/officeDocument/2006/relationships/hyperlink" Target="http://training.fema.gov/EMIWeb/edu/collegelist/DHSMaster/" TargetMode="External"/><Relationship Id="rId31" Type="http://schemas.openxmlformats.org/officeDocument/2006/relationships/hyperlink" Target="http://www.gao.gov/products/GAO-11-435" TargetMode="External"/><Relationship Id="rId44" Type="http://schemas.openxmlformats.org/officeDocument/2006/relationships/hyperlink" Target="mailto:jolie.breeden@colorado.edu" TargetMode="External"/><Relationship Id="rId4" Type="http://schemas.openxmlformats.org/officeDocument/2006/relationships/settings" Target="settings.xml"/><Relationship Id="rId9" Type="http://schemas.openxmlformats.org/officeDocument/2006/relationships/hyperlink" Target="mailto:KailashGupta@my.unt.edu" TargetMode="External"/><Relationship Id="rId14" Type="http://schemas.openxmlformats.org/officeDocument/2006/relationships/hyperlink" Target="http://training.fema.gov/EMIWeb/edu/coursesunderdev.asp" TargetMode="External"/><Relationship Id="rId22" Type="http://schemas.openxmlformats.org/officeDocument/2006/relationships/hyperlink" Target="mailto:Barbara.L.Johnson@dhs.gov" TargetMode="External"/><Relationship Id="rId27" Type="http://schemas.openxmlformats.org/officeDocument/2006/relationships/hyperlink" Target="http://csis.org/files/publication/110615_Peake_DoDOverseasLabs_Web_0.pdf" TargetMode="External"/><Relationship Id="rId30" Type="http://schemas.openxmlformats.org/officeDocument/2006/relationships/hyperlink" Target="http://ec.europa.eu/echo/civil_protection/civil/prote/pdfdocs/future/Wildfire_Final_Report.pdf" TargetMode="External"/><Relationship Id="rId35" Type="http://schemas.openxmlformats.org/officeDocument/2006/relationships/hyperlink" Target="http://books.nap.edu/catalog.php?record_id=13112" TargetMode="External"/><Relationship Id="rId43" Type="http://schemas.openxmlformats.org/officeDocument/2006/relationships/hyperlink" Target="http://www.luciencanton.com/newsletter.html" TargetMode="External"/><Relationship Id="rId48" Type="http://schemas.openxmlformats.org/officeDocument/2006/relationships/hyperlink" Target="http://training.fema.gov/emiweb/edu" TargetMode="External"/><Relationship Id="rId8" Type="http://schemas.openxmlformats.org/officeDocument/2006/relationships/hyperlink" Target="mailto:jdickman2@capellauniversity.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F4330-277F-4F04-8C28-0BCBBCFC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3161</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6</cp:revision>
  <dcterms:created xsi:type="dcterms:W3CDTF">2011-07-05T13:51:00Z</dcterms:created>
  <dcterms:modified xsi:type="dcterms:W3CDTF">2011-07-08T18:23:00Z</dcterms:modified>
</cp:coreProperties>
</file>