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F7A" w:rsidRPr="000F5F7A" w:rsidRDefault="000F5F7A" w:rsidP="000F5F7A">
      <w:pPr>
        <w:jc w:val="center"/>
        <w:rPr>
          <w:rFonts w:ascii="Arial" w:hAnsi="Arial" w:cs="Arial"/>
          <w:b/>
          <w:i/>
        </w:rPr>
      </w:pPr>
      <w:r w:rsidRPr="000F5F7A">
        <w:rPr>
          <w:rFonts w:ascii="Arial" w:hAnsi="Arial" w:cs="Arial"/>
          <w:noProof/>
        </w:rPr>
        <w:drawing>
          <wp:inline distT="0" distB="0" distL="0" distR="0">
            <wp:extent cx="1933575" cy="685800"/>
            <wp:effectExtent l="19050" t="0" r="9525" b="0"/>
            <wp:docPr id="23" name="Picture 5" descr="FEM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EM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F7A" w:rsidRPr="000F5F7A" w:rsidRDefault="000F5F7A" w:rsidP="000F5F7A">
      <w:pPr>
        <w:jc w:val="center"/>
        <w:rPr>
          <w:rFonts w:ascii="Arial" w:hAnsi="Arial" w:cs="Arial"/>
          <w:b/>
          <w:i/>
        </w:rPr>
      </w:pPr>
    </w:p>
    <w:p w:rsidR="000F5F7A" w:rsidRPr="000F5F7A" w:rsidRDefault="000F5F7A" w:rsidP="000F5F7A">
      <w:pPr>
        <w:jc w:val="center"/>
        <w:rPr>
          <w:rFonts w:ascii="Arial" w:hAnsi="Arial" w:cs="Arial"/>
          <w:b/>
          <w:i/>
        </w:rPr>
      </w:pPr>
    </w:p>
    <w:p w:rsidR="00B73A65" w:rsidRPr="00FD4192" w:rsidRDefault="00B73A65" w:rsidP="00D013E5">
      <w:pPr>
        <w:pStyle w:val="HeaderBorderTop"/>
        <w:outlineLvl w:val="9"/>
        <w:rPr>
          <w:rStyle w:val="Strong"/>
          <w:szCs w:val="24"/>
        </w:rPr>
      </w:pPr>
      <w:r w:rsidRPr="00FD4192">
        <w:rPr>
          <w:rStyle w:val="Strong"/>
        </w:rPr>
        <w:t>Version</w:t>
      </w:r>
      <w:r w:rsidRPr="00FD4192">
        <w:rPr>
          <w:rStyle w:val="Strong"/>
        </w:rPr>
        <w:tab/>
        <w:t>Date</w:t>
      </w:r>
      <w:r w:rsidRPr="00FD4192">
        <w:rPr>
          <w:rStyle w:val="Strong"/>
        </w:rPr>
        <w:tab/>
        <w:t>Organization</w:t>
      </w:r>
    </w:p>
    <w:p w:rsidR="00B73A65" w:rsidRDefault="00B73A65" w:rsidP="00D013E5">
      <w:pPr>
        <w:pStyle w:val="HeaderBorderBottom"/>
        <w:outlineLvl w:val="9"/>
        <w:rPr>
          <w:rStyle w:val="Strong"/>
          <w:rFonts w:eastAsiaTheme="minorHAnsi" w:cstheme="minorBidi"/>
          <w:bCs w:val="0"/>
          <w:szCs w:val="22"/>
        </w:rPr>
      </w:pPr>
      <w:r>
        <w:rPr>
          <w:rStyle w:val="Strong"/>
        </w:rPr>
        <w:t>EMI Resident</w:t>
      </w:r>
      <w:r>
        <w:rPr>
          <w:rStyle w:val="Strong"/>
          <w:bCs w:val="0"/>
        </w:rPr>
        <w:t xml:space="preserve"> </w:t>
      </w:r>
      <w:r>
        <w:rPr>
          <w:rStyle w:val="Strong"/>
        </w:rPr>
        <w:t>Template</w:t>
      </w:r>
      <w:r>
        <w:rPr>
          <w:rStyle w:val="Strong"/>
          <w:bCs w:val="0"/>
        </w:rPr>
        <w:t xml:space="preserve"> 1.0</w:t>
      </w:r>
      <w:r>
        <w:rPr>
          <w:rStyle w:val="Strong"/>
        </w:rPr>
        <w:tab/>
      </w:r>
      <w:r>
        <w:rPr>
          <w:rStyle w:val="Strong"/>
          <w:bCs w:val="0"/>
        </w:rPr>
        <w:t>June</w:t>
      </w:r>
      <w:r>
        <w:rPr>
          <w:rStyle w:val="Strong"/>
        </w:rPr>
        <w:t xml:space="preserve"> 201</w:t>
      </w:r>
      <w:r>
        <w:rPr>
          <w:rStyle w:val="Strong"/>
          <w:bCs w:val="0"/>
        </w:rPr>
        <w:t>1</w:t>
      </w:r>
      <w:r>
        <w:rPr>
          <w:rStyle w:val="Strong"/>
        </w:rPr>
        <w:tab/>
        <w:t>EMI</w:t>
      </w:r>
    </w:p>
    <w:p w:rsidR="000F5F7A" w:rsidRPr="000F5F7A" w:rsidRDefault="000F5F7A" w:rsidP="00D013E5">
      <w:pPr>
        <w:jc w:val="center"/>
        <w:rPr>
          <w:rFonts w:ascii="Arial" w:hAnsi="Arial" w:cs="Arial"/>
          <w:b/>
          <w:i/>
        </w:rPr>
      </w:pPr>
    </w:p>
    <w:p w:rsidR="000F5F7A" w:rsidRPr="000F5F7A" w:rsidRDefault="000F5F7A" w:rsidP="00D013E5">
      <w:pPr>
        <w:jc w:val="center"/>
        <w:rPr>
          <w:rFonts w:ascii="Arial" w:hAnsi="Arial" w:cs="Arial"/>
          <w:b/>
          <w:i/>
        </w:rPr>
      </w:pPr>
    </w:p>
    <w:p w:rsidR="000F5F7A" w:rsidRDefault="000F5F7A" w:rsidP="00D013E5">
      <w:pPr>
        <w:jc w:val="center"/>
        <w:rPr>
          <w:rFonts w:ascii="Arial" w:hAnsi="Arial" w:cs="Arial"/>
        </w:rPr>
      </w:pPr>
      <w:r w:rsidRPr="000F5F7A">
        <w:rPr>
          <w:rFonts w:ascii="Arial" w:hAnsi="Arial" w:cs="Arial"/>
        </w:rPr>
        <w:t xml:space="preserve">Emergency Management Institute (EMI) </w:t>
      </w:r>
    </w:p>
    <w:p w:rsidR="00CA7DF4" w:rsidRPr="00CA7DF4" w:rsidRDefault="00CA7DF4" w:rsidP="00D013E5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 of Instruction (POI)</w:t>
      </w:r>
    </w:p>
    <w:p w:rsidR="000F5F7A" w:rsidRPr="000F5F7A" w:rsidRDefault="000F5F7A" w:rsidP="00D013E5">
      <w:pPr>
        <w:jc w:val="center"/>
        <w:rPr>
          <w:rFonts w:ascii="Arial" w:hAnsi="Arial" w:cs="Arial"/>
        </w:rPr>
      </w:pPr>
      <w:r w:rsidRPr="000F5F7A">
        <w:rPr>
          <w:rFonts w:ascii="Arial" w:hAnsi="Arial" w:cs="Arial"/>
        </w:rPr>
        <w:t>EMI Section 508 Policy for Resident Material</w:t>
      </w:r>
    </w:p>
    <w:p w:rsidR="000F5F7A" w:rsidRPr="000F5F7A" w:rsidRDefault="000F5F7A" w:rsidP="000F5F7A">
      <w:pPr>
        <w:spacing w:after="200" w:line="276" w:lineRule="auto"/>
        <w:rPr>
          <w:rFonts w:ascii="Arial" w:hAnsi="Arial" w:cs="Arial"/>
        </w:rPr>
      </w:pPr>
    </w:p>
    <w:p w:rsidR="000F5F7A" w:rsidRPr="000F5F7A" w:rsidRDefault="000F5F7A" w:rsidP="000F5F7A">
      <w:pPr>
        <w:spacing w:after="200" w:line="276" w:lineRule="auto"/>
        <w:rPr>
          <w:rFonts w:ascii="Arial" w:hAnsi="Arial" w:cs="Arial"/>
        </w:rPr>
      </w:pPr>
      <w:r w:rsidRPr="000F5F7A">
        <w:rPr>
          <w:rFonts w:ascii="Arial" w:hAnsi="Arial" w:cs="Arial"/>
        </w:rPr>
        <w:t xml:space="preserve">This standardized template was developed by the Emergency Management Institute (EMI) Curriculum Management System (CMS) </w:t>
      </w:r>
      <w:r w:rsidR="008254D1">
        <w:rPr>
          <w:rFonts w:ascii="Arial" w:hAnsi="Arial" w:cs="Arial"/>
        </w:rPr>
        <w:t>W</w:t>
      </w:r>
      <w:r w:rsidRPr="000F5F7A">
        <w:rPr>
          <w:rFonts w:ascii="Arial" w:hAnsi="Arial" w:cs="Arial"/>
        </w:rPr>
        <w:t xml:space="preserve">orking </w:t>
      </w:r>
      <w:r w:rsidR="008254D1">
        <w:rPr>
          <w:rFonts w:ascii="Arial" w:hAnsi="Arial" w:cs="Arial"/>
        </w:rPr>
        <w:t>G</w:t>
      </w:r>
      <w:r w:rsidRPr="000F5F7A">
        <w:rPr>
          <w:rFonts w:ascii="Arial" w:hAnsi="Arial" w:cs="Arial"/>
        </w:rPr>
        <w:t>roup</w:t>
      </w:r>
      <w:r w:rsidR="00CA7DF4">
        <w:rPr>
          <w:rFonts w:ascii="Arial" w:hAnsi="Arial" w:cs="Arial"/>
        </w:rPr>
        <w:t>. T</w:t>
      </w:r>
      <w:r w:rsidRPr="000F5F7A">
        <w:rPr>
          <w:rFonts w:ascii="Arial" w:hAnsi="Arial" w:cs="Arial"/>
        </w:rPr>
        <w:t xml:space="preserve">he purpose of this template is to ensure adherence to policy and guidelines outlined by </w:t>
      </w:r>
      <w:r w:rsidR="00CA7DF4">
        <w:rPr>
          <w:rFonts w:ascii="Arial" w:hAnsi="Arial" w:cs="Arial"/>
        </w:rPr>
        <w:t>the Department of Homeland Security (</w:t>
      </w:r>
      <w:r w:rsidRPr="000F5F7A">
        <w:rPr>
          <w:rFonts w:ascii="Arial" w:hAnsi="Arial" w:cs="Arial"/>
        </w:rPr>
        <w:t>DHS</w:t>
      </w:r>
      <w:r w:rsidR="00CA7DF4">
        <w:rPr>
          <w:rFonts w:ascii="Arial" w:hAnsi="Arial" w:cs="Arial"/>
        </w:rPr>
        <w:t>)</w:t>
      </w:r>
      <w:r w:rsidRPr="000F5F7A">
        <w:rPr>
          <w:rFonts w:ascii="Arial" w:hAnsi="Arial" w:cs="Arial"/>
        </w:rPr>
        <w:t xml:space="preserve">, </w:t>
      </w:r>
      <w:r w:rsidR="00CA7DF4">
        <w:rPr>
          <w:rFonts w:ascii="Arial" w:hAnsi="Arial" w:cs="Arial"/>
        </w:rPr>
        <w:t>Federal Emergency Management Agency (</w:t>
      </w:r>
      <w:r w:rsidRPr="000F5F7A">
        <w:rPr>
          <w:rFonts w:ascii="Arial" w:hAnsi="Arial" w:cs="Arial"/>
        </w:rPr>
        <w:t>FEMA</w:t>
      </w:r>
      <w:r w:rsidR="00CA7DF4">
        <w:rPr>
          <w:rFonts w:ascii="Arial" w:hAnsi="Arial" w:cs="Arial"/>
        </w:rPr>
        <w:t>)</w:t>
      </w:r>
      <w:r w:rsidR="008254D1">
        <w:rPr>
          <w:rFonts w:ascii="Arial" w:hAnsi="Arial" w:cs="Arial"/>
        </w:rPr>
        <w:t>,</w:t>
      </w:r>
      <w:r w:rsidRPr="000F5F7A">
        <w:rPr>
          <w:rFonts w:ascii="Arial" w:hAnsi="Arial" w:cs="Arial"/>
        </w:rPr>
        <w:t xml:space="preserve"> and EMI. EMI course managers have the option of providing a contractor with this template as a means of conveying course develop</w:t>
      </w:r>
      <w:r w:rsidR="008254D1">
        <w:rPr>
          <w:rFonts w:ascii="Arial" w:hAnsi="Arial" w:cs="Arial"/>
        </w:rPr>
        <w:t>ment</w:t>
      </w:r>
      <w:r w:rsidRPr="000F5F7A">
        <w:rPr>
          <w:rFonts w:ascii="Arial" w:hAnsi="Arial" w:cs="Arial"/>
        </w:rPr>
        <w:t xml:space="preserve"> requirements. The information provided by this template includes, but is not limited to:</w:t>
      </w:r>
    </w:p>
    <w:p w:rsidR="000F5F7A" w:rsidRPr="000F5F7A" w:rsidRDefault="000F5F7A" w:rsidP="000F5F7A">
      <w:pPr>
        <w:pStyle w:val="ListParagraph"/>
        <w:numPr>
          <w:ilvl w:val="0"/>
          <w:numId w:val="6"/>
        </w:numPr>
        <w:spacing w:before="120" w:after="200" w:line="276" w:lineRule="auto"/>
        <w:rPr>
          <w:rFonts w:ascii="Arial" w:hAnsi="Arial" w:cs="Arial"/>
        </w:rPr>
      </w:pPr>
      <w:r w:rsidRPr="000F5F7A">
        <w:rPr>
          <w:rFonts w:ascii="Arial" w:hAnsi="Arial" w:cs="Arial"/>
        </w:rPr>
        <w:lastRenderedPageBreak/>
        <w:t>Dates and versioning information</w:t>
      </w:r>
    </w:p>
    <w:p w:rsidR="000F5F7A" w:rsidRPr="000F5F7A" w:rsidRDefault="000F5F7A" w:rsidP="000F5F7A">
      <w:pPr>
        <w:pStyle w:val="ListParagraph"/>
        <w:numPr>
          <w:ilvl w:val="0"/>
          <w:numId w:val="6"/>
        </w:numPr>
        <w:spacing w:before="120" w:after="200" w:line="276" w:lineRule="auto"/>
        <w:rPr>
          <w:rFonts w:ascii="Arial" w:hAnsi="Arial" w:cs="Arial"/>
        </w:rPr>
      </w:pPr>
      <w:r w:rsidRPr="000F5F7A">
        <w:rPr>
          <w:rFonts w:ascii="Arial" w:hAnsi="Arial" w:cs="Arial"/>
        </w:rPr>
        <w:t>Flow and layout of the course material</w:t>
      </w:r>
    </w:p>
    <w:p w:rsidR="000F5F7A" w:rsidRPr="000F5F7A" w:rsidRDefault="000F5F7A" w:rsidP="000F5F7A">
      <w:pPr>
        <w:pStyle w:val="ListParagraph"/>
        <w:numPr>
          <w:ilvl w:val="0"/>
          <w:numId w:val="6"/>
        </w:numPr>
        <w:spacing w:before="120" w:after="200" w:line="276" w:lineRule="auto"/>
        <w:rPr>
          <w:rFonts w:ascii="Arial" w:hAnsi="Arial" w:cs="Arial"/>
        </w:rPr>
      </w:pPr>
      <w:r w:rsidRPr="000F5F7A">
        <w:rPr>
          <w:rFonts w:ascii="Arial" w:hAnsi="Arial" w:cs="Arial"/>
        </w:rPr>
        <w:t>Proper use of FEMA and DHS logo</w:t>
      </w:r>
      <w:r w:rsidR="00F40F1F">
        <w:rPr>
          <w:rFonts w:ascii="Arial" w:hAnsi="Arial" w:cs="Arial"/>
        </w:rPr>
        <w:t>s</w:t>
      </w:r>
    </w:p>
    <w:p w:rsidR="000F5F7A" w:rsidRPr="000F5F7A" w:rsidRDefault="000F5F7A" w:rsidP="000F5F7A">
      <w:pPr>
        <w:pStyle w:val="ListParagraph"/>
        <w:numPr>
          <w:ilvl w:val="0"/>
          <w:numId w:val="6"/>
        </w:numPr>
        <w:spacing w:before="120" w:after="200" w:line="276" w:lineRule="auto"/>
        <w:rPr>
          <w:rFonts w:ascii="Arial" w:hAnsi="Arial" w:cs="Arial"/>
        </w:rPr>
      </w:pPr>
      <w:r w:rsidRPr="000F5F7A">
        <w:rPr>
          <w:rFonts w:ascii="Arial" w:hAnsi="Arial" w:cs="Arial"/>
        </w:rPr>
        <w:t>Completeness of curriculum (template shows all applicable areas)</w:t>
      </w:r>
    </w:p>
    <w:p w:rsidR="000F5F7A" w:rsidRPr="000F5F7A" w:rsidRDefault="000F5F7A" w:rsidP="000F5F7A">
      <w:pPr>
        <w:pStyle w:val="ListParagraph"/>
        <w:numPr>
          <w:ilvl w:val="0"/>
          <w:numId w:val="6"/>
        </w:numPr>
        <w:spacing w:before="120" w:after="200" w:line="276" w:lineRule="auto"/>
        <w:rPr>
          <w:rFonts w:ascii="Arial" w:hAnsi="Arial" w:cs="Arial"/>
        </w:rPr>
      </w:pPr>
      <w:r w:rsidRPr="000F5F7A">
        <w:rPr>
          <w:rFonts w:ascii="Arial" w:hAnsi="Arial" w:cs="Arial"/>
        </w:rPr>
        <w:t>Compliance with EMI, FEMA</w:t>
      </w:r>
      <w:r w:rsidR="008254D1">
        <w:rPr>
          <w:rFonts w:ascii="Arial" w:hAnsi="Arial" w:cs="Arial"/>
        </w:rPr>
        <w:t>,</w:t>
      </w:r>
      <w:r w:rsidRPr="000F5F7A">
        <w:rPr>
          <w:rFonts w:ascii="Arial" w:hAnsi="Arial" w:cs="Arial"/>
        </w:rPr>
        <w:t xml:space="preserve"> and DHS policy</w:t>
      </w:r>
    </w:p>
    <w:p w:rsidR="000F5F7A" w:rsidRPr="008254D1" w:rsidRDefault="000F5F7A" w:rsidP="000F5F7A">
      <w:pPr>
        <w:pStyle w:val="ListParagraph"/>
        <w:numPr>
          <w:ilvl w:val="0"/>
          <w:numId w:val="6"/>
        </w:numPr>
        <w:spacing w:before="120" w:after="200" w:line="276" w:lineRule="auto"/>
        <w:rPr>
          <w:rFonts w:ascii="Arial" w:hAnsi="Arial" w:cs="Arial"/>
        </w:rPr>
      </w:pPr>
      <w:r w:rsidRPr="008254D1">
        <w:rPr>
          <w:rFonts w:ascii="Arial" w:hAnsi="Arial" w:cs="Arial"/>
        </w:rPr>
        <w:t>508 compliance (per EMI policy)</w:t>
      </w:r>
    </w:p>
    <w:p w:rsidR="000F5F7A" w:rsidRPr="008254D1" w:rsidRDefault="008254D1" w:rsidP="000F5F7A">
      <w:pPr>
        <w:pStyle w:val="ListParagraph"/>
        <w:numPr>
          <w:ilvl w:val="0"/>
          <w:numId w:val="6"/>
        </w:numPr>
        <w:spacing w:before="120" w:after="200" w:line="276" w:lineRule="auto"/>
        <w:rPr>
          <w:rFonts w:ascii="Arial" w:hAnsi="Arial" w:cs="Arial"/>
        </w:rPr>
      </w:pPr>
      <w:r w:rsidRPr="008254D1">
        <w:rPr>
          <w:rFonts w:ascii="Arial" w:hAnsi="Arial" w:cs="Arial"/>
        </w:rPr>
        <w:t>Standardized branding (immediately recognizable as an EMI product)</w:t>
      </w:r>
    </w:p>
    <w:p w:rsidR="000F5F7A" w:rsidRPr="000F5F7A" w:rsidRDefault="000F5F7A" w:rsidP="000F5F7A">
      <w:pPr>
        <w:spacing w:after="200" w:line="276" w:lineRule="auto"/>
        <w:rPr>
          <w:rFonts w:ascii="Arial" w:hAnsi="Arial" w:cs="Arial"/>
        </w:rPr>
      </w:pPr>
      <w:r w:rsidRPr="000F5F7A">
        <w:rPr>
          <w:rFonts w:ascii="Arial" w:hAnsi="Arial" w:cs="Arial"/>
        </w:rPr>
        <w:t xml:space="preserve">This template provides both an explanation and </w:t>
      </w:r>
      <w:r w:rsidR="008254D1">
        <w:rPr>
          <w:rFonts w:ascii="Arial" w:hAnsi="Arial" w:cs="Arial"/>
        </w:rPr>
        <w:t xml:space="preserve">an </w:t>
      </w:r>
      <w:r w:rsidRPr="000F5F7A">
        <w:rPr>
          <w:rFonts w:ascii="Arial" w:hAnsi="Arial" w:cs="Arial"/>
        </w:rPr>
        <w:t xml:space="preserve">example for each section. The explanation is </w:t>
      </w:r>
      <w:r w:rsidRPr="00B95362">
        <w:rPr>
          <w:rFonts w:ascii="Arial" w:hAnsi="Arial" w:cs="Arial"/>
        </w:rPr>
        <w:t>highlighted yellow</w:t>
      </w:r>
      <w:r w:rsidRPr="000F5F7A">
        <w:rPr>
          <w:rFonts w:ascii="Arial" w:hAnsi="Arial" w:cs="Arial"/>
        </w:rPr>
        <w:t xml:space="preserve"> and displayed using 12-point Arial font, while the example is not highlighted </w:t>
      </w:r>
      <w:r w:rsidR="00B95362">
        <w:rPr>
          <w:rFonts w:ascii="Arial" w:hAnsi="Arial" w:cs="Arial"/>
        </w:rPr>
        <w:t>and</w:t>
      </w:r>
      <w:r w:rsidRPr="000F5F7A">
        <w:rPr>
          <w:rFonts w:ascii="Arial" w:hAnsi="Arial" w:cs="Arial"/>
        </w:rPr>
        <w:t xml:space="preserve"> the font varies depending on the section.</w:t>
      </w:r>
    </w:p>
    <w:p w:rsidR="000F5F7A" w:rsidRPr="000F5F7A" w:rsidRDefault="000F5F7A" w:rsidP="000F5F7A">
      <w:pPr>
        <w:spacing w:after="200" w:line="276" w:lineRule="auto"/>
        <w:rPr>
          <w:rFonts w:ascii="Arial" w:hAnsi="Arial" w:cs="Arial"/>
          <w:u w:val="single"/>
        </w:rPr>
      </w:pPr>
      <w:r w:rsidRPr="000F5F7A">
        <w:rPr>
          <w:rFonts w:ascii="Arial" w:hAnsi="Arial" w:cs="Arial"/>
        </w:rPr>
        <w:t>In the example below, the highlighted text explains the purpose and intent of the section, while the number “</w:t>
      </w:r>
      <w:r w:rsidR="008254D1">
        <w:rPr>
          <w:rFonts w:ascii="Arial" w:hAnsi="Arial" w:cs="Arial"/>
        </w:rPr>
        <w:t>E000</w:t>
      </w:r>
      <w:r w:rsidRPr="000F5F7A">
        <w:rPr>
          <w:rFonts w:ascii="Arial" w:hAnsi="Arial" w:cs="Arial"/>
        </w:rPr>
        <w:t xml:space="preserve">” is the example. </w:t>
      </w:r>
      <w:r w:rsidRPr="000F5F7A">
        <w:rPr>
          <w:rFonts w:ascii="Arial" w:hAnsi="Arial" w:cs="Arial"/>
          <w:u w:val="single"/>
        </w:rPr>
        <w:t>The Developer will remove all highlighted text before submitting the final course deliverables.</w:t>
      </w:r>
    </w:p>
    <w:p w:rsidR="000F5F7A" w:rsidRPr="000F5F7A" w:rsidRDefault="000F5F7A" w:rsidP="00D013E5">
      <w:pPr>
        <w:pStyle w:val="DFTOCourseNumber"/>
        <w:ind w:left="720"/>
        <w:outlineLvl w:val="9"/>
        <w:rPr>
          <w:rFonts w:ascii="Arial" w:hAnsi="Arial"/>
          <w:sz w:val="24"/>
          <w:szCs w:val="24"/>
        </w:rPr>
      </w:pPr>
      <w:r w:rsidRPr="000F5F7A">
        <w:rPr>
          <w:rFonts w:ascii="Arial" w:hAnsi="Arial"/>
          <w:sz w:val="24"/>
          <w:szCs w:val="24"/>
          <w:highlight w:val="yellow"/>
        </w:rPr>
        <w:t>Course ID; this number is the unique identifier for the course:</w:t>
      </w:r>
    </w:p>
    <w:p w:rsidR="000F5F7A" w:rsidRPr="000F5F7A" w:rsidRDefault="00FD4192" w:rsidP="00D013E5">
      <w:pPr>
        <w:pStyle w:val="DFTOCourseNumber"/>
        <w:ind w:left="720"/>
        <w:outlineLvl w:val="9"/>
        <w:rPr>
          <w:rFonts w:ascii="Arial" w:hAnsi="Arial"/>
          <w:sz w:val="24"/>
          <w:szCs w:val="24"/>
        </w:rPr>
      </w:pPr>
      <w:r>
        <w:t>(</w:t>
      </w:r>
      <w:r w:rsidR="008254D1">
        <w:t>E</w:t>
      </w:r>
      <w:r>
        <w:t>000</w:t>
      </w:r>
      <w:r w:rsidR="00F40F1F">
        <w:t>)</w:t>
      </w:r>
    </w:p>
    <w:p w:rsidR="000F5F7A" w:rsidRPr="000F5F7A" w:rsidRDefault="000F5F7A" w:rsidP="00D013E5">
      <w:pPr>
        <w:pStyle w:val="DFTOCourseNumber"/>
        <w:ind w:left="720"/>
        <w:outlineLvl w:val="9"/>
        <w:rPr>
          <w:rFonts w:ascii="Arial" w:hAnsi="Arial"/>
          <w:sz w:val="24"/>
          <w:szCs w:val="24"/>
        </w:rPr>
      </w:pPr>
    </w:p>
    <w:p w:rsidR="000F5F7A" w:rsidRDefault="000F5F7A" w:rsidP="00D013E5">
      <w:pPr>
        <w:pStyle w:val="DFTOCourseNumber"/>
        <w:outlineLvl w:val="9"/>
        <w:rPr>
          <w:rFonts w:ascii="Arial" w:hAnsi="Arial"/>
          <w:sz w:val="24"/>
          <w:szCs w:val="24"/>
        </w:rPr>
      </w:pPr>
      <w:r w:rsidRPr="000F5F7A">
        <w:rPr>
          <w:rFonts w:ascii="Arial" w:hAnsi="Arial"/>
          <w:sz w:val="24"/>
          <w:szCs w:val="24"/>
        </w:rPr>
        <w:lastRenderedPageBreak/>
        <w:t>This template is considered a living document; as such, it is expected to be revised periodically. If you have any questions or concerns about this template, please contact Mark Magers (</w:t>
      </w:r>
      <w:hyperlink r:id="rId9" w:history="1">
        <w:r w:rsidRPr="000F5F7A">
          <w:rPr>
            <w:rStyle w:val="Hyperlink"/>
            <w:rFonts w:ascii="Arial" w:hAnsi="Arial" w:cs="Arial"/>
            <w:sz w:val="24"/>
            <w:szCs w:val="24"/>
          </w:rPr>
          <w:t>mark.magers@dhs.gov</w:t>
        </w:r>
      </w:hyperlink>
      <w:r w:rsidRPr="000F5F7A">
        <w:rPr>
          <w:rFonts w:ascii="Arial" w:hAnsi="Arial"/>
          <w:sz w:val="24"/>
          <w:szCs w:val="24"/>
        </w:rPr>
        <w:t>) or Debbie Evans (</w:t>
      </w:r>
      <w:hyperlink r:id="rId10" w:history="1">
        <w:r w:rsidRPr="000F5F7A">
          <w:rPr>
            <w:rStyle w:val="Hyperlink"/>
            <w:rFonts w:ascii="Arial" w:hAnsi="Arial" w:cs="Arial"/>
            <w:sz w:val="24"/>
            <w:szCs w:val="24"/>
          </w:rPr>
          <w:t>deborah.evans1@dhs.gov</w:t>
        </w:r>
      </w:hyperlink>
      <w:r w:rsidRPr="000F5F7A">
        <w:rPr>
          <w:rFonts w:ascii="Arial" w:hAnsi="Arial"/>
          <w:sz w:val="24"/>
          <w:szCs w:val="24"/>
        </w:rPr>
        <w:t>).</w:t>
      </w:r>
    </w:p>
    <w:p w:rsidR="00F40F1F" w:rsidRDefault="00F40F1F" w:rsidP="00D013E5">
      <w:pPr>
        <w:pStyle w:val="DFTOCourseNumber"/>
        <w:ind w:left="720"/>
        <w:outlineLvl w:val="9"/>
      </w:pPr>
    </w:p>
    <w:p w:rsidR="00F40F1F" w:rsidRDefault="00F40F1F" w:rsidP="00D013E5">
      <w:pPr>
        <w:pStyle w:val="DFTOCourseNumber"/>
        <w:ind w:left="720"/>
        <w:outlineLvl w:val="9"/>
      </w:pPr>
    </w:p>
    <w:p w:rsidR="00F40F1F" w:rsidRDefault="00F40F1F" w:rsidP="00F40F1F">
      <w:pPr>
        <w:spacing w:after="200" w:line="276" w:lineRule="auto"/>
        <w:ind w:firstLine="720"/>
        <w:rPr>
          <w:highlight w:val="yellow"/>
        </w:rPr>
      </w:pPr>
      <w:r>
        <w:rPr>
          <w:highlight w:val="yellow"/>
        </w:rPr>
        <w:br w:type="page"/>
      </w:r>
    </w:p>
    <w:p w:rsidR="008254D1" w:rsidRDefault="008254D1" w:rsidP="00D013E5">
      <w:pPr>
        <w:pStyle w:val="DFTOCourseNumber"/>
        <w:outlineLvl w:val="9"/>
      </w:pPr>
      <w:r w:rsidRPr="000F4613">
        <w:rPr>
          <w:rFonts w:ascii="Arial" w:hAnsi="Arial"/>
          <w:sz w:val="24"/>
          <w:szCs w:val="24"/>
          <w:highlight w:val="yellow"/>
        </w:rPr>
        <w:lastRenderedPageBreak/>
        <w:t>Course ID</w:t>
      </w:r>
      <w:r>
        <w:t xml:space="preserve"> E000</w:t>
      </w:r>
    </w:p>
    <w:p w:rsidR="008254D1" w:rsidRDefault="008254D1" w:rsidP="00D013E5">
      <w:pPr>
        <w:pStyle w:val="DFTOCourseTitle"/>
        <w:outlineLvl w:val="9"/>
      </w:pPr>
      <w:r w:rsidRPr="000F4613">
        <w:rPr>
          <w:rFonts w:ascii="Arial" w:hAnsi="Arial"/>
          <w:sz w:val="24"/>
          <w:highlight w:val="yellow"/>
        </w:rPr>
        <w:t>Course title</w:t>
      </w:r>
      <w:r>
        <w:t xml:space="preserve"> Resident EMI Template</w:t>
      </w:r>
    </w:p>
    <w:p w:rsidR="008254D1" w:rsidRPr="00EE273B" w:rsidRDefault="008254D1" w:rsidP="00D013E5">
      <w:pPr>
        <w:pStyle w:val="DFTOIGtitla"/>
        <w:ind w:left="0"/>
        <w:outlineLvl w:val="9"/>
        <w:rPr>
          <w:sz w:val="24"/>
          <w:szCs w:val="24"/>
        </w:rPr>
      </w:pPr>
      <w:r w:rsidRPr="000F4613">
        <w:rPr>
          <w:sz w:val="24"/>
          <w:szCs w:val="24"/>
          <w:highlight w:val="yellow"/>
        </w:rPr>
        <w:t xml:space="preserve">This FEMA logo and position </w:t>
      </w:r>
      <w:r>
        <w:rPr>
          <w:sz w:val="24"/>
          <w:szCs w:val="24"/>
          <w:highlight w:val="yellow"/>
        </w:rPr>
        <w:t>will be used as shown below</w:t>
      </w:r>
      <w:r w:rsidRPr="004636E8">
        <w:rPr>
          <w:sz w:val="24"/>
          <w:szCs w:val="24"/>
          <w:highlight w:val="yellow"/>
        </w:rPr>
        <w:t>.</w:t>
      </w:r>
    </w:p>
    <w:p w:rsidR="000F5F7A" w:rsidRPr="000F5F7A" w:rsidRDefault="000F5F7A" w:rsidP="000F5F7A">
      <w:pPr>
        <w:pStyle w:val="DFTOIGtitla"/>
        <w:ind w:left="0"/>
        <w:rPr>
          <w:sz w:val="24"/>
          <w:szCs w:val="24"/>
        </w:rPr>
      </w:pPr>
      <w:bookmarkStart w:id="0" w:name="_GoBack"/>
      <w:r w:rsidRPr="000F5F7A">
        <w:rPr>
          <w:noProof/>
          <w:sz w:val="24"/>
          <w:szCs w:val="24"/>
        </w:rPr>
        <w:drawing>
          <wp:inline distT="0" distB="0" distL="0" distR="0">
            <wp:extent cx="2604955" cy="923925"/>
            <wp:effectExtent l="19050" t="0" r="4895" b="0"/>
            <wp:docPr id="2" name="Picture 5" descr="FEM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EM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95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0F5F7A" w:rsidRPr="008254D1" w:rsidRDefault="000F5F7A" w:rsidP="00D013E5">
      <w:pPr>
        <w:pStyle w:val="DFTOIGtitla"/>
        <w:ind w:left="0"/>
        <w:outlineLvl w:val="0"/>
      </w:pPr>
      <w:r w:rsidRPr="000F5F7A">
        <w:rPr>
          <w:b w:val="0"/>
          <w:sz w:val="24"/>
          <w:szCs w:val="24"/>
          <w:highlight w:val="yellow"/>
        </w:rPr>
        <w:t>Deliverable Purpose</w:t>
      </w:r>
      <w:r w:rsidRPr="000F5F7A">
        <w:rPr>
          <w:b w:val="0"/>
          <w:sz w:val="24"/>
          <w:szCs w:val="24"/>
        </w:rPr>
        <w:t xml:space="preserve"> </w:t>
      </w:r>
      <w:r w:rsidR="00B95362" w:rsidRPr="008254D1">
        <w:t>Plan of Instruction</w:t>
      </w:r>
      <w:r w:rsidR="00F40F1F" w:rsidRPr="008254D1">
        <w:t xml:space="preserve"> (POI)</w:t>
      </w:r>
    </w:p>
    <w:p w:rsidR="000F5F7A" w:rsidRPr="008254D1" w:rsidRDefault="000F5F7A" w:rsidP="000F5F7A">
      <w:pPr>
        <w:pStyle w:val="DFTOCoursedate"/>
        <w:ind w:left="0"/>
      </w:pPr>
      <w:r w:rsidRPr="000F5F7A">
        <w:rPr>
          <w:sz w:val="24"/>
          <w:szCs w:val="24"/>
          <w:highlight w:val="yellow"/>
        </w:rPr>
        <w:t>Date Course Released</w:t>
      </w:r>
      <w:r w:rsidRPr="000F5F7A">
        <w:rPr>
          <w:sz w:val="24"/>
          <w:szCs w:val="24"/>
        </w:rPr>
        <w:t xml:space="preserve"> </w:t>
      </w:r>
      <w:r w:rsidRPr="008254D1">
        <w:t>March 2010</w:t>
      </w:r>
    </w:p>
    <w:p w:rsidR="000F5F7A" w:rsidRPr="000F5F7A" w:rsidRDefault="000F5F7A" w:rsidP="000F5F7A">
      <w:pPr>
        <w:rPr>
          <w:rFonts w:ascii="Arial" w:hAnsi="Arial" w:cs="Arial"/>
        </w:rPr>
      </w:pPr>
      <w:r w:rsidRPr="000F5F7A">
        <w:rPr>
          <w:rFonts w:ascii="Arial" w:hAnsi="Arial" w:cs="Arial"/>
          <w:highlight w:val="yellow"/>
        </w:rPr>
        <w:t>Version (starts at 1.0 and increments by 1 tenth (.1) for each revision)</w:t>
      </w:r>
      <w:r w:rsidRPr="000F5F7A">
        <w:rPr>
          <w:rFonts w:ascii="Arial" w:hAnsi="Arial" w:cs="Arial"/>
        </w:rPr>
        <w:t xml:space="preserve"> Version 1.1</w:t>
      </w:r>
    </w:p>
    <w:p w:rsidR="000F5F7A" w:rsidRDefault="00D6217C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448425" cy="3611880"/>
                <wp:effectExtent l="0" t="0" r="28575" b="2667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361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9EE" w:rsidRPr="00255B66" w:rsidRDefault="00A319EE" w:rsidP="00FD419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26C60">
                              <w:rPr>
                                <w:rFonts w:ascii="Arial" w:hAnsi="Arial" w:cs="Arial"/>
                                <w:highlight w:val="yellow"/>
                              </w:rPr>
                              <w:t>The contractor (or developer) will insert a picture that fills up the space taken by this textbox. The picture should be related to course content; however, the graphic will likely also be decorative in nature and should strive for a professional appearance. If possible, the picture should also portray some element of FEMA, such as workers engaged at a disaster site.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07.75pt;height:28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">
                <v:textbox>
                  <w:txbxContent>
                    <w:p w:rsidR="00A319EE" w:rsidRPr="00255B66" w:rsidRDefault="00A319EE" w:rsidP="00FD419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26C60">
                        <w:rPr>
                          <w:rFonts w:ascii="Arial" w:hAnsi="Arial" w:cs="Arial"/>
                          <w:highlight w:val="yellow"/>
                        </w:rPr>
                        <w:t>The contractor (or developer) will insert a picture that fills up the space taken by this textbox. The picture should be related to course content; however, the graphic will likely also be decorative in nature and should strive for a professional appearance. If possible, the picture should also portray some element of FEMA, such as workers engaged at a disaster site.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D4192" w:rsidRDefault="00FD4192" w:rsidP="008C5FA6">
      <w:pPr>
        <w:pStyle w:val="DFTOHEADING2"/>
        <w:sectPr w:rsidR="00FD4192" w:rsidSect="007D30F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E262E" w:rsidRPr="005E262E" w:rsidRDefault="005E262E" w:rsidP="005E262E">
      <w:pPr>
        <w:jc w:val="center"/>
        <w:rPr>
          <w:rFonts w:ascii="Arial" w:hAnsi="Arial" w:cs="Arial"/>
        </w:rPr>
      </w:pPr>
      <w:r w:rsidRPr="005E262E">
        <w:rPr>
          <w:rFonts w:ascii="Arial" w:hAnsi="Arial" w:cs="Arial"/>
        </w:rPr>
        <w:lastRenderedPageBreak/>
        <w:t>This page intentionally left blank.</w:t>
      </w:r>
    </w:p>
    <w:p w:rsidR="005E262E" w:rsidRPr="005E262E" w:rsidRDefault="005E262E" w:rsidP="005E262E">
      <w:pPr>
        <w:jc w:val="center"/>
        <w:rPr>
          <w:rFonts w:ascii="Arial" w:hAnsi="Arial" w:cs="Arial"/>
        </w:rPr>
      </w:pPr>
    </w:p>
    <w:p w:rsidR="005E262E" w:rsidRPr="005E262E" w:rsidRDefault="005E262E" w:rsidP="005E262E">
      <w:pPr>
        <w:jc w:val="center"/>
        <w:rPr>
          <w:rFonts w:ascii="Arial" w:hAnsi="Arial" w:cs="Arial"/>
        </w:rPr>
        <w:sectPr w:rsidR="005E262E" w:rsidRPr="005E262E" w:rsidSect="008254D1">
          <w:headerReference w:type="firs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  <w:vAlign w:val="center"/>
          <w:titlePg/>
          <w:docGrid w:linePitch="360"/>
        </w:sectPr>
      </w:pPr>
      <w:r w:rsidRPr="005E262E">
        <w:rPr>
          <w:rFonts w:ascii="Arial" w:hAnsi="Arial" w:cs="Arial"/>
          <w:highlight w:val="yellow"/>
        </w:rPr>
        <w:t>This has been done to ensure the document is print ready.</w:t>
      </w:r>
    </w:p>
    <w:p w:rsidR="007D30FF" w:rsidRDefault="00675D2F" w:rsidP="008C5FA6">
      <w:pPr>
        <w:pStyle w:val="DFTOHEADING2"/>
      </w:pPr>
      <w:r>
        <w:lastRenderedPageBreak/>
        <w:t>Rationale</w:t>
      </w:r>
    </w:p>
    <w:p w:rsidR="00DA4A49" w:rsidRPr="000F5F7A" w:rsidRDefault="00DA4A49" w:rsidP="007D30FF">
      <w:pPr>
        <w:ind w:left="630"/>
        <w:rPr>
          <w:rFonts w:ascii="Arial" w:hAnsi="Arial" w:cs="Arial"/>
        </w:rPr>
      </w:pPr>
      <w:r w:rsidRPr="005427AA">
        <w:rPr>
          <w:rFonts w:ascii="Arial" w:hAnsi="Arial" w:cs="Arial"/>
          <w:highlight w:val="yellow"/>
        </w:rPr>
        <w:t xml:space="preserve">Please </w:t>
      </w:r>
      <w:r w:rsidR="005427AA" w:rsidRPr="005427AA">
        <w:rPr>
          <w:rFonts w:ascii="Arial" w:hAnsi="Arial" w:cs="Arial"/>
          <w:highlight w:val="yellow"/>
        </w:rPr>
        <w:t>provide justification for the course: why is the course needed? What problem does the course seek to address? Please be a</w:t>
      </w:r>
      <w:r w:rsidR="008254D1">
        <w:rPr>
          <w:rFonts w:ascii="Arial" w:hAnsi="Arial" w:cs="Arial"/>
          <w:highlight w:val="yellow"/>
        </w:rPr>
        <w:t>s</w:t>
      </w:r>
      <w:r w:rsidR="005427AA" w:rsidRPr="005427AA">
        <w:rPr>
          <w:rFonts w:ascii="Arial" w:hAnsi="Arial" w:cs="Arial"/>
          <w:highlight w:val="yellow"/>
        </w:rPr>
        <w:t xml:space="preserve"> specific as possible.</w:t>
      </w:r>
    </w:p>
    <w:p w:rsidR="00DA4A49" w:rsidRDefault="00DA4A49" w:rsidP="007D30FF">
      <w:pPr>
        <w:ind w:left="630"/>
        <w:rPr>
          <w:rFonts w:ascii="Arial" w:hAnsi="Arial" w:cs="Arial"/>
        </w:rPr>
      </w:pPr>
    </w:p>
    <w:p w:rsidR="005427AA" w:rsidRPr="000F5F7A" w:rsidRDefault="005427AA" w:rsidP="007D30FF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>Encounter</w:t>
      </w:r>
      <w:r w:rsidR="008254D1">
        <w:rPr>
          <w:rFonts w:ascii="Arial" w:hAnsi="Arial" w:cs="Arial"/>
        </w:rPr>
        <w:t>ing difficult people in the work</w:t>
      </w:r>
      <w:r>
        <w:rPr>
          <w:rFonts w:ascii="Arial" w:hAnsi="Arial" w:cs="Arial"/>
        </w:rPr>
        <w:t>place is a common event that often leads to frustration and decreased productivity. During a recent survey involving SES level executives, 90% agreed that educating workers on how to deal with difficult persons would have a significant impact on the productivity of their organizations. This course was spawned as a result of that survey.</w:t>
      </w:r>
    </w:p>
    <w:p w:rsidR="007D30FF" w:rsidRPr="000F5F7A" w:rsidRDefault="007D30FF" w:rsidP="008C5FA6">
      <w:pPr>
        <w:pStyle w:val="DFTOHEADING2"/>
      </w:pPr>
      <w:r w:rsidRPr="000F5F7A">
        <w:t>Goal</w:t>
      </w:r>
    </w:p>
    <w:p w:rsidR="00045CF1" w:rsidRPr="000F5F7A" w:rsidRDefault="00045CF1" w:rsidP="007D30FF">
      <w:pPr>
        <w:ind w:left="540"/>
        <w:rPr>
          <w:rFonts w:ascii="Arial" w:hAnsi="Arial" w:cs="Arial"/>
        </w:rPr>
      </w:pPr>
      <w:r w:rsidRPr="000F5F7A">
        <w:rPr>
          <w:rFonts w:ascii="Arial" w:hAnsi="Arial" w:cs="Arial"/>
          <w:highlight w:val="yellow"/>
        </w:rPr>
        <w:t xml:space="preserve">Please state the course goal in terms of how the </w:t>
      </w:r>
      <w:r w:rsidR="008254D1">
        <w:rPr>
          <w:rFonts w:ascii="Arial" w:hAnsi="Arial" w:cs="Arial"/>
          <w:highlight w:val="yellow"/>
        </w:rPr>
        <w:t>participant</w:t>
      </w:r>
      <w:r w:rsidRPr="000F5F7A">
        <w:rPr>
          <w:rFonts w:ascii="Arial" w:hAnsi="Arial" w:cs="Arial"/>
          <w:highlight w:val="yellow"/>
        </w:rPr>
        <w:t>’s behavior should change upon completion of the course material.</w:t>
      </w:r>
    </w:p>
    <w:p w:rsidR="00045CF1" w:rsidRPr="000F5F7A" w:rsidRDefault="00045CF1" w:rsidP="007D30FF">
      <w:pPr>
        <w:ind w:left="540"/>
        <w:rPr>
          <w:rFonts w:ascii="Arial" w:hAnsi="Arial" w:cs="Arial"/>
        </w:rPr>
      </w:pPr>
    </w:p>
    <w:p w:rsidR="007D30FF" w:rsidRPr="000F5F7A" w:rsidRDefault="007D30FF" w:rsidP="007D30FF">
      <w:pPr>
        <w:ind w:left="540"/>
        <w:rPr>
          <w:rFonts w:ascii="Arial" w:hAnsi="Arial" w:cs="Arial"/>
        </w:rPr>
      </w:pPr>
      <w:r w:rsidRPr="000F5F7A">
        <w:rPr>
          <w:rFonts w:ascii="Arial" w:hAnsi="Arial" w:cs="Arial"/>
        </w:rPr>
        <w:t>The purpose of this course is to provide the participants with the tools and confidence to become more effective in dealing with difficult people.</w:t>
      </w:r>
    </w:p>
    <w:p w:rsidR="007D30FF" w:rsidRPr="000F5F7A" w:rsidRDefault="00666E08" w:rsidP="008C5FA6">
      <w:pPr>
        <w:pStyle w:val="DFTOHEADING2"/>
      </w:pPr>
      <w:r>
        <w:t xml:space="preserve">Course </w:t>
      </w:r>
      <w:r w:rsidR="007D30FF" w:rsidRPr="000F5F7A">
        <w:t>Objectives</w:t>
      </w:r>
    </w:p>
    <w:p w:rsidR="00B95362" w:rsidRPr="00255B66" w:rsidRDefault="00B95362" w:rsidP="00B95362">
      <w:pPr>
        <w:ind w:left="540"/>
        <w:rPr>
          <w:rFonts w:ascii="Arial" w:hAnsi="Arial" w:cs="Arial"/>
        </w:rPr>
      </w:pPr>
      <w:r w:rsidRPr="005427AA">
        <w:rPr>
          <w:rFonts w:ascii="Arial" w:hAnsi="Arial" w:cs="Arial"/>
          <w:highlight w:val="yellow"/>
        </w:rPr>
        <w:lastRenderedPageBreak/>
        <w:t xml:space="preserve">Describe objectives in terms of actions or behaviors the </w:t>
      </w:r>
      <w:r w:rsidR="009941D6" w:rsidRPr="005427AA">
        <w:rPr>
          <w:rFonts w:ascii="Arial" w:hAnsi="Arial" w:cs="Arial"/>
          <w:highlight w:val="yellow"/>
        </w:rPr>
        <w:t xml:space="preserve">participants </w:t>
      </w:r>
      <w:r w:rsidRPr="005427AA">
        <w:rPr>
          <w:rFonts w:ascii="Arial" w:hAnsi="Arial" w:cs="Arial"/>
          <w:highlight w:val="yellow"/>
        </w:rPr>
        <w:t>should acquire as a result of this course</w:t>
      </w:r>
      <w:r w:rsidR="00F40F1F" w:rsidRPr="005427AA">
        <w:rPr>
          <w:rFonts w:ascii="Arial" w:hAnsi="Arial" w:cs="Arial"/>
          <w:highlight w:val="yellow"/>
        </w:rPr>
        <w:t>. T</w:t>
      </w:r>
      <w:r w:rsidRPr="005427AA">
        <w:rPr>
          <w:rFonts w:ascii="Arial" w:hAnsi="Arial" w:cs="Arial"/>
          <w:highlight w:val="yellow"/>
        </w:rPr>
        <w:t>he objectives should be written in measurable terms.</w:t>
      </w:r>
    </w:p>
    <w:p w:rsidR="00045CF1" w:rsidRPr="000F5F7A" w:rsidRDefault="00045CF1" w:rsidP="007D30FF">
      <w:pPr>
        <w:ind w:left="540"/>
        <w:rPr>
          <w:rFonts w:ascii="Arial" w:hAnsi="Arial" w:cs="Arial"/>
        </w:rPr>
      </w:pPr>
    </w:p>
    <w:p w:rsidR="007D30FF" w:rsidRPr="000F5F7A" w:rsidRDefault="007D30FF" w:rsidP="007D30FF">
      <w:pPr>
        <w:ind w:left="540"/>
        <w:rPr>
          <w:rFonts w:ascii="Arial" w:hAnsi="Arial" w:cs="Arial"/>
        </w:rPr>
      </w:pPr>
      <w:r w:rsidRPr="000F5F7A">
        <w:rPr>
          <w:rFonts w:ascii="Arial" w:hAnsi="Arial" w:cs="Arial"/>
        </w:rPr>
        <w:t>Upon completion of this course, participants will be able to:</w:t>
      </w:r>
    </w:p>
    <w:p w:rsidR="007D30FF" w:rsidRPr="000F5F7A" w:rsidRDefault="007D30FF" w:rsidP="007D30FF">
      <w:pPr>
        <w:pStyle w:val="ListParagraph"/>
        <w:numPr>
          <w:ilvl w:val="0"/>
          <w:numId w:val="4"/>
        </w:numPr>
        <w:tabs>
          <w:tab w:val="left" w:pos="900"/>
        </w:tabs>
        <w:spacing w:before="120" w:after="120"/>
        <w:ind w:left="907"/>
        <w:contextualSpacing w:val="0"/>
        <w:rPr>
          <w:rFonts w:ascii="Arial" w:hAnsi="Arial" w:cs="Arial"/>
        </w:rPr>
      </w:pPr>
      <w:r w:rsidRPr="000F5F7A">
        <w:rPr>
          <w:rFonts w:ascii="Arial" w:hAnsi="Arial" w:cs="Arial"/>
        </w:rPr>
        <w:t>Identify the behaviors of difficult people.</w:t>
      </w:r>
    </w:p>
    <w:p w:rsidR="007D30FF" w:rsidRPr="000F5F7A" w:rsidRDefault="007D30FF" w:rsidP="007D30FF">
      <w:pPr>
        <w:pStyle w:val="ListParagraph"/>
        <w:numPr>
          <w:ilvl w:val="0"/>
          <w:numId w:val="4"/>
        </w:numPr>
        <w:tabs>
          <w:tab w:val="left" w:pos="900"/>
        </w:tabs>
        <w:spacing w:before="120" w:after="120"/>
        <w:ind w:left="907"/>
        <w:contextualSpacing w:val="0"/>
        <w:rPr>
          <w:rFonts w:ascii="Arial" w:hAnsi="Arial" w:cs="Arial"/>
        </w:rPr>
      </w:pPr>
      <w:r w:rsidRPr="000F5F7A">
        <w:rPr>
          <w:rFonts w:ascii="Arial" w:hAnsi="Arial" w:cs="Arial"/>
        </w:rPr>
        <w:t>Use different techniques for handling difficult people.</w:t>
      </w:r>
    </w:p>
    <w:p w:rsidR="007D30FF" w:rsidRPr="000F5F7A" w:rsidRDefault="007D30FF" w:rsidP="007D30FF">
      <w:pPr>
        <w:pStyle w:val="ListParagraph"/>
        <w:numPr>
          <w:ilvl w:val="0"/>
          <w:numId w:val="4"/>
        </w:numPr>
        <w:tabs>
          <w:tab w:val="left" w:pos="900"/>
        </w:tabs>
        <w:spacing w:before="120" w:after="120"/>
        <w:ind w:left="907"/>
        <w:contextualSpacing w:val="0"/>
        <w:rPr>
          <w:rFonts w:ascii="Arial" w:hAnsi="Arial" w:cs="Arial"/>
        </w:rPr>
      </w:pPr>
      <w:r w:rsidRPr="000F5F7A">
        <w:rPr>
          <w:rFonts w:ascii="Arial" w:hAnsi="Arial" w:cs="Arial"/>
        </w:rPr>
        <w:t>Explain the differences in dealing with difficult people in crisis situations.</w:t>
      </w:r>
    </w:p>
    <w:p w:rsidR="007D30FF" w:rsidRPr="000F5F7A" w:rsidRDefault="007D30FF" w:rsidP="007D30FF">
      <w:pPr>
        <w:pStyle w:val="ListParagraph"/>
        <w:numPr>
          <w:ilvl w:val="0"/>
          <w:numId w:val="4"/>
        </w:numPr>
        <w:tabs>
          <w:tab w:val="left" w:pos="900"/>
        </w:tabs>
        <w:spacing w:before="120" w:after="120"/>
        <w:ind w:left="907"/>
        <w:contextualSpacing w:val="0"/>
        <w:rPr>
          <w:rFonts w:ascii="Arial" w:hAnsi="Arial" w:cs="Arial"/>
        </w:rPr>
      </w:pPr>
      <w:r w:rsidRPr="000F5F7A">
        <w:rPr>
          <w:rFonts w:ascii="Arial" w:hAnsi="Arial" w:cs="Arial"/>
        </w:rPr>
        <w:t>List ways to recognize whether you are being a difficult person.</w:t>
      </w:r>
    </w:p>
    <w:p w:rsidR="007D30FF" w:rsidRPr="000F5F7A" w:rsidRDefault="007D30FF" w:rsidP="008C5FA6">
      <w:pPr>
        <w:pStyle w:val="DFTOHEADING2"/>
      </w:pPr>
      <w:r w:rsidRPr="000F5F7A">
        <w:t>TARGET AUDIENCE</w:t>
      </w:r>
    </w:p>
    <w:p w:rsidR="00045CF1" w:rsidRPr="000F5F7A" w:rsidRDefault="00045CF1" w:rsidP="00045CF1">
      <w:pPr>
        <w:ind w:left="540"/>
        <w:rPr>
          <w:rFonts w:ascii="Arial" w:hAnsi="Arial" w:cs="Arial"/>
        </w:rPr>
      </w:pPr>
      <w:r w:rsidRPr="000F5F7A">
        <w:rPr>
          <w:rFonts w:ascii="Arial" w:hAnsi="Arial" w:cs="Arial"/>
          <w:highlight w:val="yellow"/>
        </w:rPr>
        <w:t xml:space="preserve">Describe the target audience and be very specific even for groups within the </w:t>
      </w:r>
      <w:r w:rsidR="00F40F1F">
        <w:rPr>
          <w:rFonts w:ascii="Arial" w:hAnsi="Arial" w:cs="Arial"/>
          <w:highlight w:val="yellow"/>
        </w:rPr>
        <w:t>F</w:t>
      </w:r>
      <w:r w:rsidR="00F40F1F" w:rsidRPr="000F5F7A">
        <w:rPr>
          <w:rFonts w:ascii="Arial" w:hAnsi="Arial" w:cs="Arial"/>
          <w:highlight w:val="yellow"/>
        </w:rPr>
        <w:t xml:space="preserve">ederal </w:t>
      </w:r>
      <w:r w:rsidRPr="000F5F7A">
        <w:rPr>
          <w:rFonts w:ascii="Arial" w:hAnsi="Arial" w:cs="Arial"/>
          <w:highlight w:val="yellow"/>
        </w:rPr>
        <w:t>government</w:t>
      </w:r>
      <w:r w:rsidR="008254D1" w:rsidRPr="008254D1">
        <w:rPr>
          <w:rFonts w:ascii="Arial" w:hAnsi="Arial" w:cs="Arial"/>
          <w:highlight w:val="yellow"/>
        </w:rPr>
        <w:t>.</w:t>
      </w:r>
    </w:p>
    <w:p w:rsidR="00045CF1" w:rsidRPr="000F5F7A" w:rsidRDefault="00045CF1" w:rsidP="007D30FF">
      <w:pPr>
        <w:ind w:left="540"/>
        <w:rPr>
          <w:rFonts w:ascii="Arial" w:hAnsi="Arial" w:cs="Arial"/>
        </w:rPr>
      </w:pPr>
    </w:p>
    <w:p w:rsidR="007D30FF" w:rsidRDefault="007D30FF" w:rsidP="007D30FF">
      <w:pPr>
        <w:ind w:left="540"/>
        <w:rPr>
          <w:rFonts w:ascii="Arial" w:hAnsi="Arial" w:cs="Arial"/>
        </w:rPr>
      </w:pPr>
      <w:r w:rsidRPr="000F5F7A">
        <w:rPr>
          <w:rFonts w:ascii="Arial" w:hAnsi="Arial" w:cs="Arial"/>
        </w:rPr>
        <w:t>The audience for this course consists of all FEMA personnel including Disaster Assistance Employees, Cadre of Reserve Employees, Local Hires, and Permanent Full-Time Employees, at temporary field facilities such as Joint Field Offices, Area Field Offices, Disaster Recovery Centers, Long-Term Recovery Centers, National Processing Service Centers, etc.</w:t>
      </w:r>
    </w:p>
    <w:p w:rsidR="00FD4192" w:rsidRDefault="00FD4192">
      <w:pPr>
        <w:rPr>
          <w:rFonts w:ascii="Arial Bold" w:hAnsi="Arial Bold" w:cs="Arial"/>
          <w:b/>
          <w:caps/>
        </w:rPr>
      </w:pPr>
      <w:r>
        <w:br w:type="page"/>
      </w:r>
    </w:p>
    <w:p w:rsidR="00F33F1C" w:rsidRPr="000F5F7A" w:rsidRDefault="00F33F1C" w:rsidP="008C5FA6">
      <w:pPr>
        <w:pStyle w:val="DFTOHEADING2"/>
      </w:pPr>
      <w:r>
        <w:lastRenderedPageBreak/>
        <w:t>Emergency Management Comp</w:t>
      </w:r>
      <w:r w:rsidR="00595CE6">
        <w:t>E</w:t>
      </w:r>
      <w:r>
        <w:t xml:space="preserve">tencies </w:t>
      </w:r>
    </w:p>
    <w:p w:rsidR="00E67EB2" w:rsidRDefault="00F33F1C" w:rsidP="00F33F1C">
      <w:pPr>
        <w:ind w:left="630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 xml:space="preserve">Please list the Emergency Management Competencies supported </w:t>
      </w:r>
      <w:r w:rsidR="00E67EB2">
        <w:rPr>
          <w:rFonts w:ascii="Arial" w:hAnsi="Arial" w:cs="Arial"/>
          <w:highlight w:val="yellow"/>
        </w:rPr>
        <w:t>by this course (broken down by unit).</w:t>
      </w:r>
      <w:r w:rsidR="005D5815">
        <w:rPr>
          <w:rFonts w:ascii="Arial" w:hAnsi="Arial" w:cs="Arial"/>
          <w:highlight w:val="yellow"/>
        </w:rPr>
        <w:t xml:space="preserve"> The intent of this section is to show how this course supports EMI Emergency Management Competencies.</w:t>
      </w:r>
      <w:r w:rsidR="00E67EB2">
        <w:rPr>
          <w:rFonts w:ascii="Arial" w:hAnsi="Arial" w:cs="Arial"/>
          <w:highlight w:val="yellow"/>
        </w:rPr>
        <w:t xml:space="preserve"> A complete list of </w:t>
      </w:r>
      <w:hyperlink r:id="rId13" w:history="1">
        <w:r w:rsidR="00E67EB2" w:rsidRPr="005726D4">
          <w:rPr>
            <w:rStyle w:val="Hyperlink"/>
            <w:rFonts w:ascii="Arial" w:hAnsi="Arial" w:cs="Arial"/>
            <w:highlight w:val="yellow"/>
          </w:rPr>
          <w:t xml:space="preserve">Emergency Management Competencies </w:t>
        </w:r>
        <w:r w:rsidR="005726D4" w:rsidRPr="005726D4">
          <w:rPr>
            <w:rStyle w:val="Hyperlink"/>
            <w:rFonts w:ascii="Arial" w:hAnsi="Arial" w:cs="Arial"/>
            <w:highlight w:val="yellow"/>
          </w:rPr>
          <w:t>for Training</w:t>
        </w:r>
      </w:hyperlink>
      <w:r w:rsidR="005726D4">
        <w:rPr>
          <w:rFonts w:ascii="Arial" w:hAnsi="Arial" w:cs="Arial"/>
          <w:highlight w:val="yellow"/>
        </w:rPr>
        <w:t xml:space="preserve"> </w:t>
      </w:r>
      <w:r w:rsidR="00E67EB2">
        <w:rPr>
          <w:rFonts w:ascii="Arial" w:hAnsi="Arial" w:cs="Arial"/>
          <w:highlight w:val="yellow"/>
        </w:rPr>
        <w:t xml:space="preserve">can be </w:t>
      </w:r>
      <w:r w:rsidR="005D5815">
        <w:rPr>
          <w:rFonts w:ascii="Arial" w:hAnsi="Arial" w:cs="Arial"/>
          <w:highlight w:val="yellow"/>
        </w:rPr>
        <w:t>accessed</w:t>
      </w:r>
      <w:r w:rsidR="00E67EB2">
        <w:rPr>
          <w:rFonts w:ascii="Arial" w:hAnsi="Arial" w:cs="Arial"/>
          <w:highlight w:val="yellow"/>
        </w:rPr>
        <w:t xml:space="preserve"> at the following location: </w:t>
      </w:r>
      <w:r w:rsidR="00E67EB2" w:rsidRPr="005726D4">
        <w:rPr>
          <w:rFonts w:ascii="Arial" w:hAnsi="Arial" w:cs="Arial"/>
          <w:highlight w:val="yellow"/>
        </w:rPr>
        <w:t>https://training.fema.gov/competencies/EMIcompetencies.asp</w:t>
      </w:r>
      <w:r w:rsidR="00E67EB2" w:rsidRPr="005726D4">
        <w:rPr>
          <w:rFonts w:ascii="Arial" w:hAnsi="Arial" w:cs="Arial"/>
        </w:rPr>
        <w:t xml:space="preserve"> </w:t>
      </w:r>
    </w:p>
    <w:p w:rsidR="00745928" w:rsidRDefault="00745928" w:rsidP="00F33F1C">
      <w:pPr>
        <w:ind w:left="630"/>
        <w:rPr>
          <w:rFonts w:ascii="Arial" w:hAnsi="Arial" w:cs="Arial"/>
        </w:rPr>
      </w:pPr>
    </w:p>
    <w:tbl>
      <w:tblPr>
        <w:tblStyle w:val="TableGrid"/>
        <w:tblW w:w="9576" w:type="dxa"/>
        <w:tblInd w:w="738" w:type="dxa"/>
        <w:tblLook w:val="04A0" w:firstRow="1" w:lastRow="0" w:firstColumn="1" w:lastColumn="0" w:noHBand="0" w:noVBand="1"/>
        <w:tblCaption w:val="Unit"/>
        <w:tblDescription w:val="This table describes the competency areas and specific competencies that are covered in each unit."/>
      </w:tblPr>
      <w:tblGrid>
        <w:gridCol w:w="1538"/>
        <w:gridCol w:w="2511"/>
        <w:gridCol w:w="5527"/>
      </w:tblGrid>
      <w:tr w:rsidR="00E67EB2" w:rsidRPr="00FD4192" w:rsidTr="006C4021">
        <w:trPr>
          <w:cantSplit/>
          <w:tblHeader/>
        </w:trPr>
        <w:tc>
          <w:tcPr>
            <w:tcW w:w="1538" w:type="dxa"/>
          </w:tcPr>
          <w:p w:rsidR="00E67EB2" w:rsidRPr="00FD4192" w:rsidRDefault="00E67EB2" w:rsidP="00A319EE">
            <w:pPr>
              <w:rPr>
                <w:rStyle w:val="DWHeader1Char"/>
                <w:rFonts w:eastAsiaTheme="minorHAnsi" w:cs="Arial"/>
                <w:sz w:val="24"/>
              </w:rPr>
            </w:pPr>
            <w:r>
              <w:rPr>
                <w:rStyle w:val="DWHeader1Char"/>
                <w:rFonts w:eastAsiaTheme="minorHAnsi" w:cs="Arial"/>
                <w:sz w:val="24"/>
              </w:rPr>
              <w:t>Unit</w:t>
            </w:r>
          </w:p>
        </w:tc>
        <w:tc>
          <w:tcPr>
            <w:tcW w:w="2511" w:type="dxa"/>
          </w:tcPr>
          <w:p w:rsidR="00E67EB2" w:rsidRPr="00E67EB2" w:rsidRDefault="00E67EB2" w:rsidP="00A319EE">
            <w:pPr>
              <w:rPr>
                <w:rFonts w:ascii="Arial" w:hAnsi="Arial" w:cs="Arial"/>
                <w:b/>
              </w:rPr>
            </w:pPr>
            <w:r w:rsidRPr="00E67EB2">
              <w:rPr>
                <w:rFonts w:ascii="Arial" w:hAnsi="Arial" w:cs="Arial"/>
                <w:b/>
              </w:rPr>
              <w:t>Competency Area</w:t>
            </w:r>
          </w:p>
        </w:tc>
        <w:tc>
          <w:tcPr>
            <w:tcW w:w="5527" w:type="dxa"/>
          </w:tcPr>
          <w:p w:rsidR="00E67EB2" w:rsidRPr="00E67EB2" w:rsidRDefault="00E67EB2" w:rsidP="00E67EB2">
            <w:pPr>
              <w:rPr>
                <w:rFonts w:ascii="Arial" w:hAnsi="Arial" w:cs="Arial"/>
                <w:b/>
              </w:rPr>
            </w:pPr>
            <w:r w:rsidRPr="00E67EB2">
              <w:rPr>
                <w:rFonts w:ascii="Arial" w:hAnsi="Arial" w:cs="Arial"/>
                <w:b/>
              </w:rPr>
              <w:t>Specific Competencies Supported</w:t>
            </w:r>
          </w:p>
        </w:tc>
      </w:tr>
      <w:tr w:rsidR="00E67EB2" w:rsidRPr="00FD4192" w:rsidTr="006C4021">
        <w:trPr>
          <w:cantSplit/>
          <w:tblHeader/>
        </w:trPr>
        <w:tc>
          <w:tcPr>
            <w:tcW w:w="1538" w:type="dxa"/>
          </w:tcPr>
          <w:p w:rsidR="00E67EB2" w:rsidRPr="00FD4192" w:rsidRDefault="00E67EB2" w:rsidP="00A319EE">
            <w:pPr>
              <w:rPr>
                <w:rStyle w:val="DWHeader1Char"/>
                <w:rFonts w:eastAsiaTheme="minorHAnsi" w:cs="Arial"/>
                <w:sz w:val="24"/>
              </w:rPr>
            </w:pPr>
            <w:r w:rsidRPr="00FD4192">
              <w:rPr>
                <w:rStyle w:val="DWHeader1Char"/>
                <w:rFonts w:eastAsiaTheme="minorHAnsi" w:cs="Arial"/>
                <w:sz w:val="24"/>
              </w:rPr>
              <w:t xml:space="preserve">Unit </w:t>
            </w:r>
            <w:r w:rsidRPr="00FD4192">
              <w:rPr>
                <w:rFonts w:ascii="Arial" w:hAnsi="Arial" w:cs="Arial"/>
                <w:b/>
              </w:rPr>
              <w:t>6:</w:t>
            </w:r>
          </w:p>
        </w:tc>
        <w:tc>
          <w:tcPr>
            <w:tcW w:w="2511" w:type="dxa"/>
          </w:tcPr>
          <w:p w:rsidR="00E67EB2" w:rsidRPr="00FD4192" w:rsidRDefault="00E67EB2" w:rsidP="00585C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Executive/Managerial Training and </w:t>
            </w:r>
            <w:r w:rsidR="00585C48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ducation (MEME-2)</w:t>
            </w:r>
          </w:p>
        </w:tc>
        <w:tc>
          <w:tcPr>
            <w:tcW w:w="5527" w:type="dxa"/>
          </w:tcPr>
          <w:p w:rsidR="00E67EB2" w:rsidRPr="00FD4192" w:rsidRDefault="00E67EB2" w:rsidP="00E67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unit supports MEME-2 by instructing students how to compare vision and mission statements and describe outcome-based Stakeholder analysis</w:t>
            </w:r>
          </w:p>
        </w:tc>
      </w:tr>
    </w:tbl>
    <w:p w:rsidR="0072189F" w:rsidRPr="000F5F7A" w:rsidRDefault="0072189F" w:rsidP="008C5FA6">
      <w:pPr>
        <w:pStyle w:val="DFTOHEADING2"/>
      </w:pPr>
      <w:r>
        <w:t>Course Design/</w:t>
      </w:r>
      <w:r w:rsidR="00675D2F">
        <w:t>Methodology</w:t>
      </w:r>
    </w:p>
    <w:p w:rsidR="00C72C49" w:rsidRPr="000F5F7A" w:rsidRDefault="00C72C49" w:rsidP="00C72C49">
      <w:pPr>
        <w:ind w:left="630"/>
        <w:rPr>
          <w:rFonts w:ascii="Arial" w:hAnsi="Arial" w:cs="Arial"/>
        </w:rPr>
      </w:pPr>
      <w:r w:rsidRPr="000F5F7A">
        <w:rPr>
          <w:rFonts w:ascii="Arial" w:hAnsi="Arial" w:cs="Arial"/>
          <w:highlight w:val="yellow"/>
        </w:rPr>
        <w:t xml:space="preserve">Please describe the </w:t>
      </w:r>
      <w:r>
        <w:rPr>
          <w:rFonts w:ascii="Arial" w:hAnsi="Arial" w:cs="Arial"/>
          <w:highlight w:val="yellow"/>
        </w:rPr>
        <w:t xml:space="preserve">course design/methodology </w:t>
      </w:r>
      <w:r w:rsidRPr="000F5F7A">
        <w:rPr>
          <w:rFonts w:ascii="Arial" w:hAnsi="Arial" w:cs="Arial"/>
          <w:highlight w:val="yellow"/>
        </w:rPr>
        <w:t>in terms of how the course is delivered and how the participants will go about learning and demonstrating knowledge gained in the course.</w:t>
      </w:r>
    </w:p>
    <w:p w:rsidR="00C72C49" w:rsidRDefault="00C72C49" w:rsidP="005427AA">
      <w:pPr>
        <w:ind w:left="630"/>
        <w:rPr>
          <w:rFonts w:ascii="Arial" w:hAnsi="Arial" w:cs="Arial"/>
        </w:rPr>
      </w:pPr>
    </w:p>
    <w:p w:rsidR="005427AA" w:rsidRPr="000F5F7A" w:rsidRDefault="005427AA" w:rsidP="005427AA">
      <w:pPr>
        <w:ind w:left="630"/>
        <w:rPr>
          <w:rFonts w:ascii="Arial" w:hAnsi="Arial" w:cs="Arial"/>
        </w:rPr>
      </w:pPr>
      <w:r w:rsidRPr="000F5F7A">
        <w:rPr>
          <w:rFonts w:ascii="Arial" w:hAnsi="Arial" w:cs="Arial"/>
        </w:rPr>
        <w:t>This course is designed for delivery in the classroom. Lecture, discussion, and multiple hands-on activities have been designed to enable participants to learn, practice, and demonstrate their knowledge.</w:t>
      </w:r>
    </w:p>
    <w:p w:rsidR="007D30FF" w:rsidRPr="000F5F7A" w:rsidRDefault="007D30FF" w:rsidP="008C5FA6">
      <w:pPr>
        <w:pStyle w:val="DFTOHEADING2"/>
      </w:pPr>
      <w:r w:rsidRPr="000F5F7A">
        <w:lastRenderedPageBreak/>
        <w:t>instructor Qualifications</w:t>
      </w:r>
    </w:p>
    <w:p w:rsidR="00045CF1" w:rsidRPr="000F5F7A" w:rsidRDefault="00045CF1" w:rsidP="00045CF1">
      <w:pPr>
        <w:ind w:left="540"/>
        <w:rPr>
          <w:rFonts w:ascii="Arial" w:hAnsi="Arial" w:cs="Arial"/>
        </w:rPr>
      </w:pPr>
      <w:r w:rsidRPr="000F5F7A">
        <w:rPr>
          <w:rFonts w:ascii="Arial" w:hAnsi="Arial" w:cs="Arial"/>
          <w:highlight w:val="yellow"/>
        </w:rPr>
        <w:t xml:space="preserve">Please be specific. If the course manager elects to use the minimal number of instructors, please describe the impact this will have on the course </w:t>
      </w:r>
      <w:r w:rsidR="00B95217" w:rsidRPr="000F5F7A">
        <w:rPr>
          <w:rFonts w:ascii="Arial" w:hAnsi="Arial" w:cs="Arial"/>
          <w:highlight w:val="yellow"/>
        </w:rPr>
        <w:t>objectives</w:t>
      </w:r>
      <w:r w:rsidR="00B95217">
        <w:rPr>
          <w:rFonts w:ascii="Arial" w:hAnsi="Arial" w:cs="Arial"/>
        </w:rPr>
        <w:t xml:space="preserve">. If more detailed instructor </w:t>
      </w:r>
      <w:r w:rsidR="005427AA">
        <w:rPr>
          <w:rFonts w:ascii="Arial" w:hAnsi="Arial" w:cs="Arial"/>
        </w:rPr>
        <w:t>qualifications</w:t>
      </w:r>
      <w:r w:rsidR="00B95217">
        <w:rPr>
          <w:rFonts w:ascii="Arial" w:hAnsi="Arial" w:cs="Arial"/>
        </w:rPr>
        <w:t xml:space="preserve"> are needed, please reference the EMI Instructor website.</w:t>
      </w:r>
    </w:p>
    <w:p w:rsidR="00045CF1" w:rsidRPr="000F5F7A" w:rsidRDefault="00045CF1" w:rsidP="007D30FF">
      <w:pPr>
        <w:ind w:left="540"/>
        <w:rPr>
          <w:rFonts w:ascii="Arial" w:hAnsi="Arial" w:cs="Arial"/>
        </w:rPr>
      </w:pPr>
    </w:p>
    <w:p w:rsidR="007D30FF" w:rsidRPr="000F5F7A" w:rsidRDefault="007D30FF" w:rsidP="007D30FF">
      <w:pPr>
        <w:ind w:left="540"/>
        <w:rPr>
          <w:rFonts w:ascii="Arial" w:hAnsi="Arial" w:cs="Arial"/>
        </w:rPr>
      </w:pPr>
      <w:r w:rsidRPr="000F5F7A">
        <w:rPr>
          <w:rFonts w:ascii="Arial" w:hAnsi="Arial" w:cs="Arial"/>
        </w:rPr>
        <w:t xml:space="preserve">Instructors will be experienced Disaster Field Training </w:t>
      </w:r>
      <w:r w:rsidR="00F40F1F">
        <w:rPr>
          <w:rFonts w:ascii="Arial" w:hAnsi="Arial" w:cs="Arial"/>
        </w:rPr>
        <w:t>Office</w:t>
      </w:r>
      <w:r w:rsidR="00F40F1F" w:rsidRPr="000F5F7A">
        <w:rPr>
          <w:rFonts w:ascii="Arial" w:hAnsi="Arial" w:cs="Arial"/>
        </w:rPr>
        <w:t xml:space="preserve"> </w:t>
      </w:r>
      <w:r w:rsidRPr="000F5F7A">
        <w:rPr>
          <w:rFonts w:ascii="Arial" w:hAnsi="Arial" w:cs="Arial"/>
        </w:rPr>
        <w:t>(DFTO) Training Unit Leaders, Training Specialists, or Program Subject Matter Experts with previous experience working in a Joint Field Office (JFO). If you are inexperienced, request that an experienced instructor co-teach the first session with you.</w:t>
      </w:r>
    </w:p>
    <w:p w:rsidR="007D30FF" w:rsidRPr="000F5F7A" w:rsidRDefault="007D30FF" w:rsidP="008C5FA6">
      <w:pPr>
        <w:pStyle w:val="DFTOHEADING2"/>
      </w:pPr>
      <w:r w:rsidRPr="000F5F7A">
        <w:t>course Supplies and Equipment</w:t>
      </w:r>
    </w:p>
    <w:p w:rsidR="00045CF1" w:rsidRPr="000F5F7A" w:rsidRDefault="00045CF1" w:rsidP="00045CF1">
      <w:pPr>
        <w:rPr>
          <w:rFonts w:ascii="Arial" w:hAnsi="Arial" w:cs="Arial"/>
        </w:rPr>
      </w:pPr>
      <w:r w:rsidRPr="000F5F7A">
        <w:rPr>
          <w:rFonts w:ascii="Arial" w:hAnsi="Arial" w:cs="Arial"/>
          <w:highlight w:val="yellow"/>
        </w:rPr>
        <w:t>List all supplies and equipment needed to successfully deliver the course</w:t>
      </w:r>
      <w:r w:rsidRPr="008254D1">
        <w:rPr>
          <w:rFonts w:ascii="Arial" w:hAnsi="Arial" w:cs="Arial"/>
          <w:highlight w:val="yellow"/>
        </w:rPr>
        <w:t>.</w:t>
      </w:r>
    </w:p>
    <w:p w:rsidR="00045CF1" w:rsidRPr="000F5F7A" w:rsidRDefault="00045CF1" w:rsidP="007D30FF">
      <w:pPr>
        <w:ind w:left="540"/>
        <w:rPr>
          <w:rFonts w:ascii="Arial" w:hAnsi="Arial" w:cs="Arial"/>
        </w:rPr>
      </w:pPr>
    </w:p>
    <w:p w:rsidR="007D30FF" w:rsidRPr="000F5F7A" w:rsidRDefault="007D30FF" w:rsidP="007D30FF">
      <w:pPr>
        <w:ind w:left="540"/>
        <w:rPr>
          <w:rFonts w:ascii="Arial" w:hAnsi="Arial" w:cs="Arial"/>
        </w:rPr>
      </w:pPr>
      <w:r w:rsidRPr="000F5F7A">
        <w:rPr>
          <w:rFonts w:ascii="Arial" w:hAnsi="Arial" w:cs="Arial"/>
        </w:rPr>
        <w:t>The following supplies and equipment are needed:</w:t>
      </w:r>
    </w:p>
    <w:p w:rsidR="007D30FF" w:rsidRPr="000F5F7A" w:rsidRDefault="007D30FF" w:rsidP="007D30FF">
      <w:pPr>
        <w:pStyle w:val="DFTOL1bullet"/>
        <w:rPr>
          <w:rFonts w:ascii="Arial" w:hAnsi="Arial" w:cs="Arial"/>
        </w:rPr>
      </w:pPr>
      <w:r w:rsidRPr="000F5F7A">
        <w:rPr>
          <w:rFonts w:ascii="Arial" w:hAnsi="Arial" w:cs="Arial"/>
        </w:rPr>
        <w:t>Instructor Guide</w:t>
      </w:r>
    </w:p>
    <w:p w:rsidR="007D30FF" w:rsidRPr="000F5F7A" w:rsidRDefault="007D30FF" w:rsidP="007D30FF">
      <w:pPr>
        <w:pStyle w:val="DFTOL1bullet"/>
        <w:rPr>
          <w:rFonts w:ascii="Arial" w:hAnsi="Arial" w:cs="Arial"/>
        </w:rPr>
      </w:pPr>
      <w:r w:rsidRPr="000F5F7A">
        <w:rPr>
          <w:rFonts w:ascii="Arial" w:hAnsi="Arial" w:cs="Arial"/>
        </w:rPr>
        <w:t>Student Manuals</w:t>
      </w:r>
    </w:p>
    <w:p w:rsidR="007D30FF" w:rsidRPr="000F5F7A" w:rsidRDefault="007D30FF" w:rsidP="007D30FF">
      <w:pPr>
        <w:pStyle w:val="DFTOL1bullet"/>
        <w:rPr>
          <w:rFonts w:ascii="Arial" w:hAnsi="Arial" w:cs="Arial"/>
        </w:rPr>
      </w:pPr>
      <w:r w:rsidRPr="000F5F7A">
        <w:rPr>
          <w:rFonts w:ascii="Arial" w:hAnsi="Arial" w:cs="Arial"/>
        </w:rPr>
        <w:t>Projector, screen, and computer (visuals)</w:t>
      </w:r>
    </w:p>
    <w:p w:rsidR="007D30FF" w:rsidRPr="000F5F7A" w:rsidRDefault="007D30FF" w:rsidP="007D30FF">
      <w:pPr>
        <w:pStyle w:val="DFTOL1bullet"/>
        <w:rPr>
          <w:rFonts w:ascii="Arial" w:hAnsi="Arial" w:cs="Arial"/>
        </w:rPr>
      </w:pPr>
      <w:r w:rsidRPr="000F5F7A">
        <w:rPr>
          <w:rFonts w:ascii="Arial" w:hAnsi="Arial" w:cs="Arial"/>
        </w:rPr>
        <w:t>Easel paper, easels, and markers</w:t>
      </w:r>
    </w:p>
    <w:p w:rsidR="007D30FF" w:rsidRPr="000F5F7A" w:rsidRDefault="007D30FF" w:rsidP="007D30FF">
      <w:pPr>
        <w:pStyle w:val="DFTOL1bullet"/>
        <w:rPr>
          <w:rFonts w:ascii="Arial" w:hAnsi="Arial" w:cs="Arial"/>
        </w:rPr>
      </w:pPr>
      <w:r w:rsidRPr="000F5F7A">
        <w:rPr>
          <w:rFonts w:ascii="Arial" w:hAnsi="Arial" w:cs="Arial"/>
        </w:rPr>
        <w:lastRenderedPageBreak/>
        <w:t>Masking tape</w:t>
      </w:r>
    </w:p>
    <w:p w:rsidR="007D30FF" w:rsidRPr="000F5F7A" w:rsidRDefault="007D30FF" w:rsidP="007D30FF">
      <w:pPr>
        <w:pStyle w:val="DFTOL1bullet"/>
        <w:rPr>
          <w:rFonts w:ascii="Arial" w:hAnsi="Arial" w:cs="Arial"/>
        </w:rPr>
      </w:pPr>
      <w:r w:rsidRPr="000F5F7A">
        <w:rPr>
          <w:rFonts w:ascii="Arial" w:hAnsi="Arial" w:cs="Arial"/>
        </w:rPr>
        <w:t>Name cards</w:t>
      </w:r>
    </w:p>
    <w:p w:rsidR="007D30FF" w:rsidRPr="000F5F7A" w:rsidRDefault="007D30FF" w:rsidP="007D30FF">
      <w:pPr>
        <w:pStyle w:val="DFTOL1bullet"/>
        <w:rPr>
          <w:rFonts w:ascii="Arial" w:hAnsi="Arial" w:cs="Arial"/>
        </w:rPr>
      </w:pPr>
      <w:r w:rsidRPr="000F5F7A">
        <w:rPr>
          <w:rFonts w:ascii="Arial" w:hAnsi="Arial" w:cs="Arial"/>
        </w:rPr>
        <w:t>Pens and pencils</w:t>
      </w:r>
    </w:p>
    <w:p w:rsidR="00A67C64" w:rsidRPr="000F5F7A" w:rsidRDefault="00A67C64" w:rsidP="008C5FA6">
      <w:pPr>
        <w:pStyle w:val="DFTOHEADING2"/>
      </w:pPr>
      <w:r w:rsidRPr="000F5F7A">
        <w:t>Course Deployment</w:t>
      </w:r>
    </w:p>
    <w:p w:rsidR="000F5F7A" w:rsidRPr="000F5F7A" w:rsidRDefault="000F5F7A" w:rsidP="000F5F7A">
      <w:pPr>
        <w:rPr>
          <w:rFonts w:ascii="Arial" w:hAnsi="Arial" w:cs="Arial"/>
        </w:rPr>
      </w:pPr>
      <w:r w:rsidRPr="000F5F7A">
        <w:rPr>
          <w:rFonts w:ascii="Arial" w:hAnsi="Arial" w:cs="Arial"/>
          <w:highlight w:val="yellow"/>
        </w:rPr>
        <w:t>List course deployment considerations in detail, to include amount of time needed to deploy the course, facilities needed</w:t>
      </w:r>
      <w:r w:rsidR="008254D1">
        <w:rPr>
          <w:rFonts w:ascii="Arial" w:hAnsi="Arial" w:cs="Arial"/>
          <w:highlight w:val="yellow"/>
        </w:rPr>
        <w:t>,</w:t>
      </w:r>
      <w:r w:rsidRPr="000F5F7A">
        <w:rPr>
          <w:rFonts w:ascii="Arial" w:hAnsi="Arial" w:cs="Arial"/>
          <w:highlight w:val="yellow"/>
        </w:rPr>
        <w:t xml:space="preserve"> and any special deployment considerations.</w:t>
      </w:r>
    </w:p>
    <w:p w:rsidR="00A67C64" w:rsidRDefault="00A67C64" w:rsidP="006E605F">
      <w:pPr>
        <w:pStyle w:val="DFTOL1bullet"/>
        <w:numPr>
          <w:ilvl w:val="0"/>
          <w:numId w:val="0"/>
        </w:numPr>
        <w:ind w:left="540"/>
        <w:rPr>
          <w:rFonts w:ascii="Arial" w:hAnsi="Arial" w:cs="Arial"/>
        </w:rPr>
      </w:pPr>
      <w:r w:rsidRPr="000F5F7A">
        <w:rPr>
          <w:rFonts w:ascii="Arial" w:hAnsi="Arial" w:cs="Arial"/>
        </w:rPr>
        <w:t xml:space="preserve">The time allotment for this course is </w:t>
      </w:r>
      <w:r w:rsidR="003D088F">
        <w:rPr>
          <w:rFonts w:ascii="Arial" w:hAnsi="Arial" w:cs="Arial"/>
        </w:rPr>
        <w:t>16 hours</w:t>
      </w:r>
      <w:r w:rsidRPr="003D088F">
        <w:rPr>
          <w:rFonts w:ascii="Arial" w:hAnsi="Arial" w:cs="Arial"/>
        </w:rPr>
        <w:t>.</w:t>
      </w:r>
      <w:r w:rsidRPr="000F5F7A">
        <w:rPr>
          <w:rFonts w:ascii="Arial" w:hAnsi="Arial" w:cs="Arial"/>
        </w:rPr>
        <w:t xml:space="preserve"> It is designed as a FEMA DFTO classroom training to be primarily delivered in the field at JFOs, Long-Term Recovery Centers, Area Field Offices</w:t>
      </w:r>
      <w:r w:rsidR="00F40F1F">
        <w:rPr>
          <w:rFonts w:ascii="Arial" w:hAnsi="Arial" w:cs="Arial"/>
        </w:rPr>
        <w:t>,</w:t>
      </w:r>
      <w:r w:rsidRPr="000F5F7A">
        <w:rPr>
          <w:rFonts w:ascii="Arial" w:hAnsi="Arial" w:cs="Arial"/>
        </w:rPr>
        <w:t xml:space="preserve"> Disaster Recovery Centers, and National Processing Service Centers in support of FEMA</w:t>
      </w:r>
      <w:r w:rsidR="008254D1">
        <w:rPr>
          <w:rFonts w:ascii="Arial" w:hAnsi="Arial" w:cs="Arial"/>
        </w:rPr>
        <w:t>’</w:t>
      </w:r>
      <w:r w:rsidRPr="000F5F7A">
        <w:rPr>
          <w:rFonts w:ascii="Arial" w:hAnsi="Arial" w:cs="Arial"/>
        </w:rPr>
        <w:t>s disaster operations.</w:t>
      </w:r>
    </w:p>
    <w:p w:rsidR="00ED3E74" w:rsidRPr="00B55690" w:rsidRDefault="00ED3E74" w:rsidP="008C5FA6">
      <w:pPr>
        <w:pStyle w:val="DFTOHEADING2"/>
      </w:pPr>
      <w:r w:rsidRPr="00B55690">
        <w:t>Course Schedule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Course Schedule"/>
        <w:tblDescription w:val="Day 1 Course Schedule"/>
      </w:tblPr>
      <w:tblGrid>
        <w:gridCol w:w="1603"/>
        <w:gridCol w:w="1947"/>
        <w:gridCol w:w="5800"/>
      </w:tblGrid>
      <w:tr w:rsidR="0011029E" w:rsidTr="00487302">
        <w:trPr>
          <w:cantSplit/>
          <w:tblHeader/>
        </w:trPr>
        <w:tc>
          <w:tcPr>
            <w:tcW w:w="1603" w:type="dxa"/>
          </w:tcPr>
          <w:p w:rsidR="0011029E" w:rsidRPr="00FD4192" w:rsidRDefault="0011029E" w:rsidP="00FD4192">
            <w:pPr>
              <w:rPr>
                <w:rFonts w:ascii="Arial" w:hAnsi="Arial" w:cs="Arial"/>
              </w:rPr>
            </w:pPr>
            <w:r w:rsidRPr="00FD4192">
              <w:rPr>
                <w:rStyle w:val="DWHeader1Char"/>
                <w:rFonts w:eastAsiaTheme="minorHAnsi" w:cs="Arial"/>
                <w:sz w:val="24"/>
                <w:u w:val="single"/>
              </w:rPr>
              <w:t>Day 1</w:t>
            </w:r>
          </w:p>
        </w:tc>
        <w:tc>
          <w:tcPr>
            <w:tcW w:w="1947" w:type="dxa"/>
          </w:tcPr>
          <w:p w:rsidR="0011029E" w:rsidRPr="00FD4192" w:rsidRDefault="0011029E" w:rsidP="00FD4192">
            <w:pPr>
              <w:rPr>
                <w:rFonts w:ascii="Arial" w:hAnsi="Arial" w:cs="Arial"/>
              </w:rPr>
            </w:pPr>
          </w:p>
        </w:tc>
        <w:tc>
          <w:tcPr>
            <w:tcW w:w="5800" w:type="dxa"/>
          </w:tcPr>
          <w:p w:rsidR="0011029E" w:rsidRPr="00FD4192" w:rsidRDefault="0011029E" w:rsidP="00FD4192">
            <w:pPr>
              <w:rPr>
                <w:rFonts w:ascii="Arial" w:hAnsi="Arial" w:cs="Arial"/>
              </w:rPr>
            </w:pPr>
          </w:p>
        </w:tc>
      </w:tr>
      <w:tr w:rsidR="00FD4192" w:rsidTr="00A67E91">
        <w:trPr>
          <w:tblHeader/>
        </w:trPr>
        <w:tc>
          <w:tcPr>
            <w:tcW w:w="1603" w:type="dxa"/>
          </w:tcPr>
          <w:p w:rsidR="00FD4192" w:rsidRPr="00FD4192" w:rsidRDefault="00FD4192" w:rsidP="00FD4192">
            <w:pPr>
              <w:rPr>
                <w:rFonts w:ascii="Arial" w:hAnsi="Arial" w:cs="Arial"/>
              </w:rPr>
            </w:pPr>
            <w:r w:rsidRPr="00FD4192">
              <w:rPr>
                <w:rStyle w:val="DWHeader1Char"/>
                <w:rFonts w:eastAsiaTheme="minorHAnsi" w:cs="Arial"/>
                <w:sz w:val="24"/>
              </w:rPr>
              <w:t>Unit 1:</w:t>
            </w:r>
          </w:p>
        </w:tc>
        <w:tc>
          <w:tcPr>
            <w:tcW w:w="1947" w:type="dxa"/>
          </w:tcPr>
          <w:p w:rsidR="00FD4192" w:rsidRPr="00FD4192" w:rsidRDefault="00FD4192" w:rsidP="00FD4192">
            <w:pPr>
              <w:rPr>
                <w:rFonts w:ascii="Arial" w:hAnsi="Arial" w:cs="Arial"/>
                <w:b/>
              </w:rPr>
            </w:pPr>
            <w:r w:rsidRPr="00FD4192">
              <w:rPr>
                <w:rStyle w:val="DWHeader1Char"/>
                <w:rFonts w:eastAsiaTheme="minorHAnsi" w:cs="Arial"/>
                <w:b w:val="0"/>
                <w:sz w:val="24"/>
              </w:rPr>
              <w:t>50 minutes</w:t>
            </w:r>
          </w:p>
        </w:tc>
        <w:tc>
          <w:tcPr>
            <w:tcW w:w="5800" w:type="dxa"/>
          </w:tcPr>
          <w:p w:rsidR="00FD4192" w:rsidRPr="00FD4192" w:rsidRDefault="00FD4192" w:rsidP="00FD4192">
            <w:pPr>
              <w:rPr>
                <w:rFonts w:ascii="Arial" w:hAnsi="Arial" w:cs="Arial"/>
                <w:b/>
              </w:rPr>
            </w:pPr>
            <w:r w:rsidRPr="00FD4192">
              <w:rPr>
                <w:rStyle w:val="DWHeader1Char"/>
                <w:rFonts w:eastAsiaTheme="minorHAnsi" w:cs="Arial"/>
                <w:b w:val="0"/>
                <w:sz w:val="24"/>
              </w:rPr>
              <w:t>Introductions and Course Overview</w:t>
            </w:r>
          </w:p>
        </w:tc>
      </w:tr>
      <w:tr w:rsidR="00FD4192" w:rsidRPr="004636E8" w:rsidTr="00A67E91">
        <w:trPr>
          <w:tblHeader/>
        </w:trPr>
        <w:tc>
          <w:tcPr>
            <w:tcW w:w="1603" w:type="dxa"/>
          </w:tcPr>
          <w:p w:rsidR="00FD4192" w:rsidRPr="00FD4192" w:rsidRDefault="00FD4192" w:rsidP="00FD4192">
            <w:pPr>
              <w:rPr>
                <w:rStyle w:val="DWHeader1Char"/>
                <w:rFonts w:eastAsiaTheme="minorHAnsi" w:cs="Arial"/>
                <w:sz w:val="24"/>
              </w:rPr>
            </w:pPr>
            <w:r w:rsidRPr="00FD4192">
              <w:rPr>
                <w:rStyle w:val="DWHeader1Char"/>
                <w:rFonts w:eastAsiaTheme="minorHAnsi" w:cs="Arial"/>
                <w:sz w:val="24"/>
              </w:rPr>
              <w:t xml:space="preserve">Unit </w:t>
            </w:r>
            <w:r w:rsidRPr="00FD4192">
              <w:rPr>
                <w:rFonts w:ascii="Arial" w:hAnsi="Arial" w:cs="Arial"/>
                <w:b/>
              </w:rPr>
              <w:t>2:</w:t>
            </w:r>
          </w:p>
        </w:tc>
        <w:tc>
          <w:tcPr>
            <w:tcW w:w="1947" w:type="dxa"/>
          </w:tcPr>
          <w:p w:rsidR="00FD4192" w:rsidRPr="00FD4192" w:rsidRDefault="00FD4192" w:rsidP="00FD4192">
            <w:pPr>
              <w:rPr>
                <w:rStyle w:val="DWHeader1Char"/>
                <w:rFonts w:eastAsiaTheme="minorHAnsi" w:cs="Arial"/>
                <w:sz w:val="24"/>
              </w:rPr>
            </w:pPr>
            <w:r w:rsidRPr="00FD4192">
              <w:rPr>
                <w:rFonts w:ascii="Arial" w:hAnsi="Arial" w:cs="Arial"/>
              </w:rPr>
              <w:t>4 hours</w:t>
            </w:r>
          </w:p>
        </w:tc>
        <w:tc>
          <w:tcPr>
            <w:tcW w:w="5800" w:type="dxa"/>
          </w:tcPr>
          <w:p w:rsidR="00FD4192" w:rsidRPr="00FD4192" w:rsidRDefault="00FD4192" w:rsidP="00FD4192">
            <w:pPr>
              <w:rPr>
                <w:rStyle w:val="DWHeader1Char"/>
                <w:rFonts w:eastAsiaTheme="minorHAnsi" w:cs="Arial"/>
                <w:sz w:val="24"/>
              </w:rPr>
            </w:pPr>
            <w:r w:rsidRPr="00FD4192">
              <w:rPr>
                <w:rFonts w:ascii="Arial" w:hAnsi="Arial" w:cs="Arial"/>
              </w:rPr>
              <w:t>EMIS-Overview</w:t>
            </w:r>
          </w:p>
        </w:tc>
      </w:tr>
      <w:tr w:rsidR="00FD4192" w:rsidRPr="004636E8" w:rsidTr="00A67E91">
        <w:trPr>
          <w:tblHeader/>
        </w:trPr>
        <w:tc>
          <w:tcPr>
            <w:tcW w:w="1603" w:type="dxa"/>
          </w:tcPr>
          <w:p w:rsidR="00FD4192" w:rsidRPr="00FD4192" w:rsidRDefault="00FD4192" w:rsidP="00FD4192">
            <w:pPr>
              <w:rPr>
                <w:rStyle w:val="DWHeader1Char"/>
                <w:rFonts w:eastAsiaTheme="minorHAnsi" w:cs="Arial"/>
                <w:sz w:val="24"/>
              </w:rPr>
            </w:pPr>
            <w:r w:rsidRPr="00FD4192">
              <w:rPr>
                <w:rStyle w:val="DWHeader1Char"/>
                <w:rFonts w:eastAsiaTheme="minorHAnsi" w:cs="Arial"/>
                <w:sz w:val="24"/>
              </w:rPr>
              <w:t xml:space="preserve">Unit </w:t>
            </w:r>
            <w:r w:rsidRPr="00FD4192">
              <w:rPr>
                <w:rFonts w:ascii="Arial" w:hAnsi="Arial" w:cs="Arial"/>
                <w:b/>
              </w:rPr>
              <w:t>3:</w:t>
            </w:r>
          </w:p>
        </w:tc>
        <w:tc>
          <w:tcPr>
            <w:tcW w:w="1947" w:type="dxa"/>
          </w:tcPr>
          <w:p w:rsidR="00FD4192" w:rsidRPr="00FD4192" w:rsidRDefault="00FD4192" w:rsidP="00FD4192">
            <w:pPr>
              <w:rPr>
                <w:rFonts w:ascii="Arial" w:hAnsi="Arial" w:cs="Arial"/>
              </w:rPr>
            </w:pPr>
            <w:r w:rsidRPr="00FD4192">
              <w:rPr>
                <w:rFonts w:ascii="Arial" w:hAnsi="Arial" w:cs="Arial"/>
              </w:rPr>
              <w:t>3 hours</w:t>
            </w:r>
          </w:p>
        </w:tc>
        <w:tc>
          <w:tcPr>
            <w:tcW w:w="5800" w:type="dxa"/>
          </w:tcPr>
          <w:p w:rsidR="00FD4192" w:rsidRPr="00FD4192" w:rsidRDefault="00FD4192" w:rsidP="00FD4192">
            <w:pPr>
              <w:rPr>
                <w:rFonts w:ascii="Arial" w:hAnsi="Arial" w:cs="Arial"/>
              </w:rPr>
            </w:pPr>
            <w:r w:rsidRPr="00FD4192">
              <w:rPr>
                <w:rFonts w:ascii="Arial" w:hAnsi="Arial" w:cs="Arial"/>
              </w:rPr>
              <w:t>Getting Started</w:t>
            </w:r>
          </w:p>
        </w:tc>
      </w:tr>
    </w:tbl>
    <w:p w:rsidR="00FD4192" w:rsidRDefault="00FD4192" w:rsidP="00FD419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Course Schedule"/>
        <w:tblDescription w:val="Day 2 Course Schedule"/>
      </w:tblPr>
      <w:tblGrid>
        <w:gridCol w:w="1600"/>
        <w:gridCol w:w="1943"/>
        <w:gridCol w:w="5807"/>
      </w:tblGrid>
      <w:tr w:rsidR="00DD5503" w:rsidRPr="00FD4192" w:rsidTr="00487302">
        <w:trPr>
          <w:cantSplit/>
          <w:tblHeader/>
        </w:trPr>
        <w:tc>
          <w:tcPr>
            <w:tcW w:w="1600" w:type="dxa"/>
          </w:tcPr>
          <w:p w:rsidR="00DD5503" w:rsidRPr="00FD4192" w:rsidRDefault="00DD5503" w:rsidP="00FD4192">
            <w:pPr>
              <w:rPr>
                <w:rFonts w:ascii="Arial" w:hAnsi="Arial" w:cs="Arial"/>
              </w:rPr>
            </w:pPr>
            <w:r w:rsidRPr="00FD4192">
              <w:rPr>
                <w:rStyle w:val="DWHeader1Char"/>
                <w:rFonts w:eastAsiaTheme="minorHAnsi" w:cs="Arial"/>
                <w:sz w:val="24"/>
                <w:u w:val="single"/>
              </w:rPr>
              <w:t>Day 2</w:t>
            </w:r>
          </w:p>
        </w:tc>
        <w:tc>
          <w:tcPr>
            <w:tcW w:w="1943" w:type="dxa"/>
          </w:tcPr>
          <w:p w:rsidR="00DD5503" w:rsidRPr="00FD4192" w:rsidRDefault="00DD5503" w:rsidP="00FD4192">
            <w:pPr>
              <w:rPr>
                <w:rFonts w:ascii="Arial" w:hAnsi="Arial" w:cs="Arial"/>
              </w:rPr>
            </w:pPr>
          </w:p>
        </w:tc>
        <w:tc>
          <w:tcPr>
            <w:tcW w:w="5807" w:type="dxa"/>
          </w:tcPr>
          <w:p w:rsidR="00DD5503" w:rsidRPr="00FD4192" w:rsidRDefault="00DD5503" w:rsidP="00FD4192">
            <w:pPr>
              <w:rPr>
                <w:rFonts w:ascii="Arial" w:hAnsi="Arial" w:cs="Arial"/>
              </w:rPr>
            </w:pPr>
          </w:p>
        </w:tc>
      </w:tr>
      <w:tr w:rsidR="00FD4192" w:rsidRPr="00FD4192" w:rsidTr="00DD5503">
        <w:trPr>
          <w:tblHeader/>
        </w:trPr>
        <w:tc>
          <w:tcPr>
            <w:tcW w:w="1600" w:type="dxa"/>
          </w:tcPr>
          <w:p w:rsidR="00FD4192" w:rsidRPr="00FD4192" w:rsidRDefault="00FD4192" w:rsidP="00FD4192">
            <w:pPr>
              <w:rPr>
                <w:rFonts w:ascii="Arial" w:hAnsi="Arial" w:cs="Arial"/>
              </w:rPr>
            </w:pPr>
            <w:r w:rsidRPr="00FD4192">
              <w:rPr>
                <w:rStyle w:val="DWHeader1Char"/>
                <w:rFonts w:eastAsiaTheme="minorHAnsi" w:cs="Arial"/>
                <w:sz w:val="24"/>
              </w:rPr>
              <w:t>Unit 4:</w:t>
            </w:r>
          </w:p>
        </w:tc>
        <w:tc>
          <w:tcPr>
            <w:tcW w:w="1943" w:type="dxa"/>
          </w:tcPr>
          <w:p w:rsidR="00FD4192" w:rsidRPr="00FD4192" w:rsidRDefault="00FD4192" w:rsidP="00FD4192">
            <w:pPr>
              <w:rPr>
                <w:rFonts w:ascii="Arial" w:hAnsi="Arial" w:cs="Arial"/>
              </w:rPr>
            </w:pPr>
            <w:r w:rsidRPr="00FD4192">
              <w:rPr>
                <w:rFonts w:ascii="Arial" w:hAnsi="Arial" w:cs="Arial"/>
              </w:rPr>
              <w:t>3 hours</w:t>
            </w:r>
          </w:p>
        </w:tc>
        <w:tc>
          <w:tcPr>
            <w:tcW w:w="5807" w:type="dxa"/>
          </w:tcPr>
          <w:p w:rsidR="00FD4192" w:rsidRPr="00FD4192" w:rsidRDefault="00FD4192" w:rsidP="00FD4192">
            <w:pPr>
              <w:rPr>
                <w:rFonts w:ascii="Arial" w:hAnsi="Arial" w:cs="Arial"/>
              </w:rPr>
            </w:pPr>
            <w:r w:rsidRPr="00FD4192">
              <w:rPr>
                <w:rFonts w:ascii="Arial" w:hAnsi="Arial" w:cs="Arial"/>
              </w:rPr>
              <w:t>The EHP Project Technical Review</w:t>
            </w:r>
          </w:p>
        </w:tc>
      </w:tr>
      <w:tr w:rsidR="00FD4192" w:rsidRPr="00FD4192" w:rsidTr="00DD5503">
        <w:trPr>
          <w:tblHeader/>
        </w:trPr>
        <w:tc>
          <w:tcPr>
            <w:tcW w:w="1600" w:type="dxa"/>
          </w:tcPr>
          <w:p w:rsidR="00FD4192" w:rsidRPr="00FD4192" w:rsidRDefault="00FD4192" w:rsidP="00FD4192">
            <w:pPr>
              <w:rPr>
                <w:rStyle w:val="DWHeader1Char"/>
                <w:rFonts w:eastAsiaTheme="minorHAnsi" w:cs="Arial"/>
                <w:sz w:val="24"/>
              </w:rPr>
            </w:pPr>
            <w:r w:rsidRPr="00FD4192">
              <w:rPr>
                <w:rStyle w:val="DWHeader1Char"/>
                <w:rFonts w:eastAsiaTheme="minorHAnsi" w:cs="Arial"/>
                <w:sz w:val="24"/>
              </w:rPr>
              <w:t xml:space="preserve">Unit </w:t>
            </w:r>
            <w:r w:rsidRPr="00FD4192">
              <w:rPr>
                <w:rFonts w:ascii="Arial" w:hAnsi="Arial" w:cs="Arial"/>
                <w:b/>
              </w:rPr>
              <w:t>5:</w:t>
            </w:r>
          </w:p>
        </w:tc>
        <w:tc>
          <w:tcPr>
            <w:tcW w:w="1943" w:type="dxa"/>
          </w:tcPr>
          <w:p w:rsidR="00FD4192" w:rsidRPr="00FD4192" w:rsidRDefault="00FD4192" w:rsidP="00FD4192">
            <w:pPr>
              <w:rPr>
                <w:rStyle w:val="DWHeader1Char"/>
                <w:rFonts w:eastAsiaTheme="minorHAnsi" w:cs="Arial"/>
                <w:b w:val="0"/>
                <w:sz w:val="24"/>
              </w:rPr>
            </w:pPr>
            <w:r w:rsidRPr="00FD4192">
              <w:rPr>
                <w:rFonts w:ascii="Arial" w:hAnsi="Arial" w:cs="Arial"/>
              </w:rPr>
              <w:t>4 hours</w:t>
            </w:r>
          </w:p>
        </w:tc>
        <w:tc>
          <w:tcPr>
            <w:tcW w:w="5807" w:type="dxa"/>
          </w:tcPr>
          <w:p w:rsidR="00FD4192" w:rsidRPr="00FD4192" w:rsidRDefault="00FD4192" w:rsidP="00FD4192">
            <w:pPr>
              <w:rPr>
                <w:rStyle w:val="DWHeader1Char"/>
                <w:rFonts w:eastAsiaTheme="minorHAnsi" w:cs="Arial"/>
                <w:b w:val="0"/>
                <w:sz w:val="24"/>
              </w:rPr>
            </w:pPr>
            <w:r w:rsidRPr="00FD4192">
              <w:rPr>
                <w:rFonts w:ascii="Arial" w:hAnsi="Arial" w:cs="Arial"/>
              </w:rPr>
              <w:t>Lab Practicum</w:t>
            </w:r>
          </w:p>
        </w:tc>
      </w:tr>
      <w:tr w:rsidR="00FD4192" w:rsidRPr="00FD4192" w:rsidTr="00DD5503">
        <w:trPr>
          <w:tblHeader/>
        </w:trPr>
        <w:tc>
          <w:tcPr>
            <w:tcW w:w="1600" w:type="dxa"/>
          </w:tcPr>
          <w:p w:rsidR="00FD4192" w:rsidRPr="00FD4192" w:rsidRDefault="00FD4192" w:rsidP="00FD4192">
            <w:pPr>
              <w:rPr>
                <w:rStyle w:val="DWHeader1Char"/>
                <w:rFonts w:eastAsiaTheme="minorHAnsi" w:cs="Arial"/>
                <w:sz w:val="24"/>
              </w:rPr>
            </w:pPr>
            <w:r w:rsidRPr="00FD4192">
              <w:rPr>
                <w:rStyle w:val="DWHeader1Char"/>
                <w:rFonts w:eastAsiaTheme="minorHAnsi" w:cs="Arial"/>
                <w:sz w:val="24"/>
              </w:rPr>
              <w:t xml:space="preserve">Unit </w:t>
            </w:r>
            <w:r w:rsidRPr="00FD4192">
              <w:rPr>
                <w:rFonts w:ascii="Arial" w:hAnsi="Arial" w:cs="Arial"/>
                <w:b/>
              </w:rPr>
              <w:t>6:</w:t>
            </w:r>
          </w:p>
        </w:tc>
        <w:tc>
          <w:tcPr>
            <w:tcW w:w="1943" w:type="dxa"/>
          </w:tcPr>
          <w:p w:rsidR="00FD4192" w:rsidRPr="00FD4192" w:rsidRDefault="00FD4192" w:rsidP="00FD4192">
            <w:pPr>
              <w:rPr>
                <w:rFonts w:ascii="Arial" w:hAnsi="Arial" w:cs="Arial"/>
              </w:rPr>
            </w:pPr>
            <w:r w:rsidRPr="00FD4192">
              <w:rPr>
                <w:rFonts w:ascii="Arial" w:hAnsi="Arial" w:cs="Arial"/>
              </w:rPr>
              <w:t>40 minutes</w:t>
            </w:r>
          </w:p>
        </w:tc>
        <w:tc>
          <w:tcPr>
            <w:tcW w:w="5807" w:type="dxa"/>
          </w:tcPr>
          <w:p w:rsidR="00FD4192" w:rsidRPr="00FD4192" w:rsidRDefault="00FD4192" w:rsidP="00FD4192">
            <w:pPr>
              <w:rPr>
                <w:rFonts w:ascii="Arial" w:hAnsi="Arial" w:cs="Arial"/>
              </w:rPr>
            </w:pPr>
            <w:r w:rsidRPr="00FD4192">
              <w:rPr>
                <w:rFonts w:ascii="Arial" w:hAnsi="Arial" w:cs="Arial"/>
              </w:rPr>
              <w:t>Quality Assurance/Quality Control</w:t>
            </w:r>
          </w:p>
        </w:tc>
      </w:tr>
    </w:tbl>
    <w:p w:rsidR="00B55690" w:rsidRDefault="00B55690" w:rsidP="008C5FA6">
      <w:pPr>
        <w:pStyle w:val="DFTOHEADING2"/>
      </w:pPr>
      <w:r w:rsidRPr="00AE6ACE">
        <w:t>Required</w:t>
      </w:r>
      <w:r w:rsidRPr="00693C59">
        <w:t xml:space="preserve"> Prerequisites</w:t>
      </w:r>
    </w:p>
    <w:p w:rsidR="00B55690" w:rsidRPr="00E862F9" w:rsidRDefault="00B55690" w:rsidP="00591094">
      <w:pPr>
        <w:rPr>
          <w:rFonts w:ascii="Arial" w:hAnsi="Arial" w:cs="Arial"/>
        </w:rPr>
      </w:pPr>
      <w:r w:rsidRPr="00F26C60">
        <w:rPr>
          <w:rFonts w:ascii="Arial" w:hAnsi="Arial" w:cs="Arial"/>
          <w:highlight w:val="yellow"/>
        </w:rPr>
        <w:lastRenderedPageBreak/>
        <w:t>Include course</w:t>
      </w:r>
      <w:r w:rsidR="005D7BAB">
        <w:rPr>
          <w:rFonts w:ascii="Arial" w:hAnsi="Arial" w:cs="Arial"/>
          <w:highlight w:val="yellow"/>
        </w:rPr>
        <w:t>s</w:t>
      </w:r>
      <w:r w:rsidRPr="00F26C60">
        <w:rPr>
          <w:rFonts w:ascii="Arial" w:hAnsi="Arial" w:cs="Arial"/>
          <w:highlight w:val="yellow"/>
        </w:rPr>
        <w:t xml:space="preserve"> that are required prior to taking this course. In addition</w:t>
      </w:r>
      <w:r w:rsidR="005D7BAB">
        <w:rPr>
          <w:rFonts w:ascii="Arial" w:hAnsi="Arial" w:cs="Arial"/>
          <w:highlight w:val="yellow"/>
        </w:rPr>
        <w:t>,</w:t>
      </w:r>
      <w:r w:rsidRPr="00F26C60">
        <w:rPr>
          <w:rFonts w:ascii="Arial" w:hAnsi="Arial" w:cs="Arial"/>
          <w:highlight w:val="yellow"/>
        </w:rPr>
        <w:t xml:space="preserve"> list any educational requirements or prior job experience needed before the </w:t>
      </w:r>
      <w:r w:rsidR="008254D1">
        <w:rPr>
          <w:rFonts w:ascii="Arial" w:hAnsi="Arial" w:cs="Arial"/>
          <w:highlight w:val="yellow"/>
        </w:rPr>
        <w:t>participant</w:t>
      </w:r>
      <w:r w:rsidRPr="00F26C60">
        <w:rPr>
          <w:rFonts w:ascii="Arial" w:hAnsi="Arial" w:cs="Arial"/>
          <w:highlight w:val="yellow"/>
        </w:rPr>
        <w:t>s may take this course.</w:t>
      </w:r>
      <w:r w:rsidR="00FD4192">
        <w:rPr>
          <w:rFonts w:ascii="Arial" w:hAnsi="Arial" w:cs="Arial"/>
        </w:rPr>
        <w:t xml:space="preserve"> </w:t>
      </w:r>
    </w:p>
    <w:p w:rsidR="00B55690" w:rsidRDefault="00B55690" w:rsidP="00B55690">
      <w:pPr>
        <w:ind w:left="540"/>
        <w:rPr>
          <w:rFonts w:ascii="Arial" w:hAnsi="Arial" w:cs="Arial"/>
        </w:rPr>
      </w:pPr>
    </w:p>
    <w:p w:rsidR="00B55690" w:rsidRPr="00B55690" w:rsidRDefault="008254D1" w:rsidP="00B55690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>Participant</w:t>
      </w:r>
      <w:r w:rsidR="00B55690" w:rsidRPr="00B55690">
        <w:rPr>
          <w:rFonts w:ascii="Arial" w:hAnsi="Arial" w:cs="Arial"/>
        </w:rPr>
        <w:t xml:space="preserve"> must complete</w:t>
      </w:r>
      <w:r>
        <w:rPr>
          <w:rFonts w:ascii="Arial" w:hAnsi="Arial" w:cs="Arial"/>
        </w:rPr>
        <w:t xml:space="preserve"> E</w:t>
      </w:r>
      <w:r w:rsidR="00B55690" w:rsidRPr="00B55690">
        <w:rPr>
          <w:rFonts w:ascii="Arial" w:hAnsi="Arial" w:cs="Arial"/>
        </w:rPr>
        <w:t>001 (Intro to Templates) before taking this course.</w:t>
      </w:r>
    </w:p>
    <w:p w:rsidR="00A67C64" w:rsidRPr="000F5F7A" w:rsidRDefault="00A67C64" w:rsidP="008C5FA6">
      <w:pPr>
        <w:pStyle w:val="DFTOHEADING2"/>
      </w:pPr>
      <w:r w:rsidRPr="000F5F7A">
        <w:t>Evaluation plan</w:t>
      </w:r>
    </w:p>
    <w:p w:rsidR="000F5F7A" w:rsidRPr="000F5F7A" w:rsidRDefault="000F5F7A" w:rsidP="000F5F7A">
      <w:pPr>
        <w:rPr>
          <w:rFonts w:ascii="Arial" w:hAnsi="Arial" w:cs="Arial"/>
        </w:rPr>
      </w:pPr>
      <w:r w:rsidRPr="000F5F7A">
        <w:rPr>
          <w:rFonts w:ascii="Arial" w:hAnsi="Arial" w:cs="Arial"/>
          <w:highlight w:val="yellow"/>
        </w:rPr>
        <w:t>List the evaluation methods used for this course</w:t>
      </w:r>
      <w:r w:rsidR="005D7BAB">
        <w:rPr>
          <w:rFonts w:ascii="Arial" w:hAnsi="Arial" w:cs="Arial"/>
          <w:highlight w:val="yellow"/>
        </w:rPr>
        <w:t>.</w:t>
      </w:r>
      <w:r w:rsidR="005D7BAB" w:rsidRPr="000F5F7A">
        <w:rPr>
          <w:rFonts w:ascii="Arial" w:hAnsi="Arial" w:cs="Arial"/>
          <w:highlight w:val="yellow"/>
        </w:rPr>
        <w:t xml:space="preserve"> </w:t>
      </w:r>
      <w:r w:rsidRPr="000F5F7A">
        <w:rPr>
          <w:rFonts w:ascii="Arial" w:hAnsi="Arial" w:cs="Arial"/>
          <w:highlight w:val="yellow"/>
        </w:rPr>
        <w:t>EMI follows the Kirkpatrick model.</w:t>
      </w:r>
    </w:p>
    <w:p w:rsidR="000F5F7A" w:rsidRPr="000F5F7A" w:rsidRDefault="000F5F7A" w:rsidP="000F5F7A">
      <w:pPr>
        <w:rPr>
          <w:rFonts w:ascii="Arial" w:hAnsi="Arial" w:cs="Arial"/>
        </w:rPr>
      </w:pPr>
    </w:p>
    <w:p w:rsidR="00A67C64" w:rsidRPr="000F5F7A" w:rsidRDefault="00A67C64" w:rsidP="00A67C64">
      <w:pPr>
        <w:ind w:left="540"/>
        <w:rPr>
          <w:rFonts w:ascii="Arial" w:hAnsi="Arial" w:cs="Arial"/>
        </w:rPr>
      </w:pPr>
      <w:r w:rsidRPr="000F5F7A">
        <w:rPr>
          <w:rFonts w:ascii="Arial" w:hAnsi="Arial" w:cs="Arial"/>
        </w:rPr>
        <w:t>Level I: The DFTO Evaluation Sheet will be used to document participant feedback on overall quality of content, instruction, and facilities. The evaluation sheet uses a 1–5 rating system, with 5 being the highest. At the conclusion of the course, collect the evaluations and return them to the Training Unit Leader.</w:t>
      </w:r>
    </w:p>
    <w:p w:rsidR="00A67C64" w:rsidRPr="000F5F7A" w:rsidRDefault="00A67C64" w:rsidP="00A67C64">
      <w:pPr>
        <w:ind w:left="540"/>
        <w:rPr>
          <w:rFonts w:ascii="Arial" w:hAnsi="Arial" w:cs="Arial"/>
        </w:rPr>
      </w:pPr>
    </w:p>
    <w:p w:rsidR="00A67C64" w:rsidRPr="000F5F7A" w:rsidRDefault="00A67C64" w:rsidP="00A67C64">
      <w:pPr>
        <w:ind w:left="540"/>
        <w:rPr>
          <w:rFonts w:ascii="Arial" w:hAnsi="Arial" w:cs="Arial"/>
        </w:rPr>
      </w:pPr>
      <w:r w:rsidRPr="000F5F7A">
        <w:rPr>
          <w:rFonts w:ascii="Arial" w:hAnsi="Arial" w:cs="Arial"/>
        </w:rPr>
        <w:t>Level II: This evaluation involves measuring and assessing learning that has taken place.</w:t>
      </w:r>
      <w:r w:rsidR="00FD4192">
        <w:rPr>
          <w:rFonts w:ascii="Arial" w:hAnsi="Arial" w:cs="Arial"/>
        </w:rPr>
        <w:t xml:space="preserve"> </w:t>
      </w:r>
      <w:r w:rsidRPr="000F5F7A">
        <w:rPr>
          <w:rFonts w:ascii="Arial" w:hAnsi="Arial" w:cs="Arial"/>
        </w:rPr>
        <w:t>Participants will demonstrate their proficiency in applying knowledge and/or skills learned. Hands-on exercises and a multiple choice test have been chosen as assessment tools for this course. Provide feedback to participants following exercises and the test.</w:t>
      </w:r>
    </w:p>
    <w:p w:rsidR="007D30FF" w:rsidRDefault="007D30FF"/>
    <w:p w:rsidR="00ED3E74" w:rsidRDefault="00CC2429" w:rsidP="008C5FA6">
      <w:pPr>
        <w:pStyle w:val="ListParagraph"/>
        <w:spacing w:line="60" w:lineRule="atLeast"/>
        <w:ind w:left="0"/>
        <w:outlineLvl w:val="1"/>
        <w:rPr>
          <w:rFonts w:ascii="Arial" w:hAnsi="Arial" w:cs="Arial"/>
          <w:b/>
        </w:rPr>
      </w:pPr>
      <w:r w:rsidRPr="00CC2429">
        <w:rPr>
          <w:rFonts w:ascii="Arial" w:hAnsi="Arial" w:cs="Arial"/>
          <w:b/>
        </w:rPr>
        <w:t>UNITS OF INSTRUCTION</w:t>
      </w:r>
    </w:p>
    <w:p w:rsidR="00FD4192" w:rsidRDefault="00FD4192" w:rsidP="00FF56C7">
      <w:pPr>
        <w:pStyle w:val="ListParagraph"/>
        <w:spacing w:line="60" w:lineRule="atLeast"/>
        <w:ind w:left="0"/>
        <w:rPr>
          <w:rFonts w:ascii="Arial" w:hAnsi="Arial" w:cs="Arial"/>
          <w:b/>
        </w:rPr>
      </w:pPr>
    </w:p>
    <w:p w:rsidR="00D27696" w:rsidRPr="00FD4192" w:rsidRDefault="00D27696" w:rsidP="00FD4192">
      <w:pPr>
        <w:ind w:left="540"/>
        <w:rPr>
          <w:rFonts w:ascii="Arial" w:hAnsi="Arial"/>
          <w:b/>
        </w:rPr>
      </w:pPr>
      <w:r w:rsidRPr="00FD4192">
        <w:rPr>
          <w:rFonts w:ascii="Arial" w:hAnsi="Arial"/>
          <w:highlight w:val="yellow"/>
        </w:rPr>
        <w:t xml:space="preserve">Each unit or module should be outlined in the POI as the POI is </w:t>
      </w:r>
      <w:r w:rsidR="008254D1">
        <w:rPr>
          <w:rFonts w:ascii="Arial" w:hAnsi="Arial"/>
          <w:highlight w:val="yellow"/>
        </w:rPr>
        <w:t xml:space="preserve">the </w:t>
      </w:r>
      <w:r w:rsidRPr="00FD4192">
        <w:rPr>
          <w:rFonts w:ascii="Arial" w:hAnsi="Arial"/>
          <w:highlight w:val="yellow"/>
        </w:rPr>
        <w:t>map for the entire course to include unit objective, length, scope, content, etc.</w:t>
      </w:r>
    </w:p>
    <w:p w:rsidR="00ED3E74" w:rsidRPr="00D1527A" w:rsidRDefault="00ED3E74" w:rsidP="00ED3E74">
      <w:pPr>
        <w:pStyle w:val="ListParagraph"/>
        <w:spacing w:line="60" w:lineRule="atLeast"/>
      </w:pPr>
    </w:p>
    <w:p w:rsidR="00FD4192" w:rsidRDefault="00FD419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02194" w:rsidRPr="00633A5A" w:rsidRDefault="008254D1" w:rsidP="008C5FA6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Unit </w:t>
      </w:r>
      <w:r w:rsidR="00D2769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:</w:t>
      </w:r>
      <w:r w:rsidR="00D27696">
        <w:rPr>
          <w:b/>
          <w:sz w:val="28"/>
          <w:szCs w:val="28"/>
        </w:rPr>
        <w:t xml:space="preserve"> </w:t>
      </w:r>
      <w:r w:rsidR="00F02194" w:rsidRPr="00633A5A">
        <w:rPr>
          <w:b/>
          <w:sz w:val="28"/>
          <w:szCs w:val="28"/>
        </w:rPr>
        <w:t>Introduction and Course Overview</w:t>
      </w:r>
    </w:p>
    <w:p w:rsidR="00F02194" w:rsidRPr="00633A5A" w:rsidRDefault="00F02194" w:rsidP="00F02194"/>
    <w:tbl>
      <w:tblPr>
        <w:tblStyle w:val="TableGrid"/>
        <w:tblW w:w="9914" w:type="dxa"/>
        <w:jc w:val="center"/>
        <w:tblLook w:val="01E0" w:firstRow="1" w:lastRow="1" w:firstColumn="1" w:lastColumn="1" w:noHBand="0" w:noVBand="0"/>
        <w:tblCaption w:val="Unit 1 Introduction and Course Overview"/>
        <w:tblDescription w:val="Unit 1 Introduction and Course Overview"/>
      </w:tblPr>
      <w:tblGrid>
        <w:gridCol w:w="1869"/>
        <w:gridCol w:w="8045"/>
      </w:tblGrid>
      <w:tr w:rsidR="00F02194" w:rsidRPr="00633A5A" w:rsidTr="00487302">
        <w:trPr>
          <w:cantSplit/>
          <w:tblHeader/>
          <w:jc w:val="center"/>
        </w:trPr>
        <w:tc>
          <w:tcPr>
            <w:tcW w:w="1869" w:type="dxa"/>
          </w:tcPr>
          <w:p w:rsidR="00F02194" w:rsidRPr="00633A5A" w:rsidRDefault="00F02194" w:rsidP="00FD4192">
            <w:pPr>
              <w:rPr>
                <w:b/>
              </w:rPr>
            </w:pPr>
            <w:r w:rsidRPr="006014D4">
              <w:rPr>
                <w:b/>
              </w:rPr>
              <w:t>Time</w:t>
            </w:r>
          </w:p>
        </w:tc>
        <w:tc>
          <w:tcPr>
            <w:tcW w:w="8045" w:type="dxa"/>
          </w:tcPr>
          <w:p w:rsidR="00F02194" w:rsidRPr="00633A5A" w:rsidRDefault="00D27696" w:rsidP="00FD4192">
            <w:r>
              <w:t>5</w:t>
            </w:r>
            <w:r w:rsidR="00F02194">
              <w:t>0 minutes</w:t>
            </w:r>
          </w:p>
        </w:tc>
      </w:tr>
      <w:tr w:rsidR="00F02194" w:rsidRPr="00633A5A" w:rsidTr="003C1D73">
        <w:trPr>
          <w:tblHeader/>
          <w:jc w:val="center"/>
        </w:trPr>
        <w:tc>
          <w:tcPr>
            <w:tcW w:w="1869" w:type="dxa"/>
          </w:tcPr>
          <w:p w:rsidR="00F02194" w:rsidRPr="00633A5A" w:rsidRDefault="00F02194" w:rsidP="00FD4192">
            <w:pPr>
              <w:rPr>
                <w:b/>
              </w:rPr>
            </w:pPr>
            <w:r w:rsidRPr="00633A5A">
              <w:rPr>
                <w:b/>
              </w:rPr>
              <w:t>Objective</w:t>
            </w:r>
          </w:p>
        </w:tc>
        <w:tc>
          <w:tcPr>
            <w:tcW w:w="8045" w:type="dxa"/>
          </w:tcPr>
          <w:p w:rsidR="00F02194" w:rsidRPr="00633A5A" w:rsidRDefault="00F02194" w:rsidP="00FD4192">
            <w:r w:rsidRPr="00633A5A">
              <w:t xml:space="preserve">At the conclusion of this </w:t>
            </w:r>
            <w:r w:rsidR="008254D1">
              <w:t>unit</w:t>
            </w:r>
            <w:r w:rsidRPr="00633A5A">
              <w:t xml:space="preserve">, participants </w:t>
            </w:r>
            <w:r>
              <w:t>will</w:t>
            </w:r>
            <w:r w:rsidRPr="00633A5A">
              <w:t xml:space="preserve"> be able to:</w:t>
            </w:r>
          </w:p>
          <w:p w:rsidR="00F02194" w:rsidRPr="006014D4" w:rsidRDefault="00F02194" w:rsidP="008254D1">
            <w:pPr>
              <w:numPr>
                <w:ilvl w:val="0"/>
                <w:numId w:val="8"/>
              </w:numPr>
              <w:tabs>
                <w:tab w:val="clear" w:pos="1260"/>
                <w:tab w:val="num" w:pos="460"/>
              </w:tabs>
              <w:ind w:left="460" w:hanging="450"/>
            </w:pPr>
            <w:r w:rsidRPr="006014D4">
              <w:t xml:space="preserve">Understand the </w:t>
            </w:r>
            <w:r>
              <w:t xml:space="preserve">objectives and </w:t>
            </w:r>
            <w:r w:rsidRPr="006014D4">
              <w:t>expectations</w:t>
            </w:r>
            <w:r>
              <w:t xml:space="preserve"> of the course.</w:t>
            </w:r>
          </w:p>
          <w:p w:rsidR="00F02194" w:rsidRPr="00633A5A" w:rsidRDefault="00F02194" w:rsidP="00FD4192">
            <w:pPr>
              <w:ind w:left="720"/>
            </w:pPr>
          </w:p>
        </w:tc>
      </w:tr>
      <w:tr w:rsidR="00F02194" w:rsidRPr="00633A5A" w:rsidTr="003C1D73">
        <w:trPr>
          <w:tblHeader/>
          <w:jc w:val="center"/>
        </w:trPr>
        <w:tc>
          <w:tcPr>
            <w:tcW w:w="1869" w:type="dxa"/>
          </w:tcPr>
          <w:p w:rsidR="00F02194" w:rsidRPr="00633A5A" w:rsidRDefault="00F02194" w:rsidP="00FD4192">
            <w:pPr>
              <w:rPr>
                <w:b/>
              </w:rPr>
            </w:pPr>
            <w:r w:rsidRPr="00633A5A">
              <w:rPr>
                <w:b/>
              </w:rPr>
              <w:t>Scope</w:t>
            </w:r>
          </w:p>
          <w:p w:rsidR="00F02194" w:rsidRPr="00633A5A" w:rsidRDefault="00F02194" w:rsidP="00FD4192">
            <w:pPr>
              <w:rPr>
                <w:b/>
              </w:rPr>
            </w:pPr>
          </w:p>
        </w:tc>
        <w:tc>
          <w:tcPr>
            <w:tcW w:w="8045" w:type="dxa"/>
          </w:tcPr>
          <w:p w:rsidR="00F02194" w:rsidRPr="008254D1" w:rsidRDefault="00F02194" w:rsidP="008254D1">
            <w:pPr>
              <w:numPr>
                <w:ilvl w:val="0"/>
                <w:numId w:val="7"/>
              </w:numPr>
              <w:tabs>
                <w:tab w:val="clear" w:pos="1080"/>
                <w:tab w:val="num" w:pos="460"/>
              </w:tabs>
              <w:ind w:hanging="1077"/>
              <w:rPr>
                <w:color w:val="000000" w:themeColor="text1"/>
              </w:rPr>
            </w:pPr>
            <w:r w:rsidRPr="008254D1">
              <w:rPr>
                <w:color w:val="000000" w:themeColor="text1"/>
              </w:rPr>
              <w:t>Review the course purpose, objectives, and agenda</w:t>
            </w:r>
          </w:p>
          <w:p w:rsidR="00F02194" w:rsidRPr="008254D1" w:rsidRDefault="00F02194" w:rsidP="008254D1">
            <w:pPr>
              <w:numPr>
                <w:ilvl w:val="0"/>
                <w:numId w:val="7"/>
              </w:numPr>
              <w:tabs>
                <w:tab w:val="num" w:pos="460"/>
              </w:tabs>
              <w:ind w:hanging="1077"/>
              <w:rPr>
                <w:color w:val="000000" w:themeColor="text1"/>
              </w:rPr>
            </w:pPr>
            <w:r w:rsidRPr="008254D1">
              <w:rPr>
                <w:color w:val="000000" w:themeColor="text1"/>
              </w:rPr>
              <w:t>Introductions (Instructors and Participants)</w:t>
            </w:r>
          </w:p>
          <w:p w:rsidR="00F02194" w:rsidRPr="008254D1" w:rsidRDefault="00F02194" w:rsidP="008254D1">
            <w:pPr>
              <w:pStyle w:val="ListParagraph"/>
              <w:numPr>
                <w:ilvl w:val="0"/>
                <w:numId w:val="32"/>
              </w:numPr>
              <w:tabs>
                <w:tab w:val="left" w:pos="820"/>
                <w:tab w:val="num" w:pos="1080"/>
              </w:tabs>
              <w:ind w:left="820"/>
              <w:rPr>
                <w:color w:val="000000" w:themeColor="text1"/>
              </w:rPr>
            </w:pPr>
            <w:r w:rsidRPr="008254D1">
              <w:rPr>
                <w:color w:val="000000" w:themeColor="text1"/>
              </w:rPr>
              <w:t>Name</w:t>
            </w:r>
          </w:p>
          <w:p w:rsidR="00F02194" w:rsidRPr="008254D1" w:rsidRDefault="00F02194" w:rsidP="008254D1">
            <w:pPr>
              <w:pStyle w:val="ListParagraph"/>
              <w:numPr>
                <w:ilvl w:val="0"/>
                <w:numId w:val="32"/>
              </w:numPr>
              <w:tabs>
                <w:tab w:val="left" w:pos="820"/>
                <w:tab w:val="num" w:pos="1080"/>
              </w:tabs>
              <w:ind w:left="820"/>
              <w:rPr>
                <w:color w:val="000000" w:themeColor="text1"/>
              </w:rPr>
            </w:pPr>
            <w:r w:rsidRPr="008254D1">
              <w:rPr>
                <w:color w:val="000000" w:themeColor="text1"/>
              </w:rPr>
              <w:t>Agency/Organization</w:t>
            </w:r>
          </w:p>
          <w:p w:rsidR="00F02194" w:rsidRPr="008254D1" w:rsidRDefault="00F02194" w:rsidP="008254D1">
            <w:pPr>
              <w:pStyle w:val="ListParagraph"/>
              <w:numPr>
                <w:ilvl w:val="0"/>
                <w:numId w:val="32"/>
              </w:numPr>
              <w:tabs>
                <w:tab w:val="left" w:pos="820"/>
                <w:tab w:val="num" w:pos="1080"/>
              </w:tabs>
              <w:ind w:left="820"/>
              <w:rPr>
                <w:color w:val="000000" w:themeColor="text1"/>
              </w:rPr>
            </w:pPr>
            <w:r w:rsidRPr="008254D1">
              <w:rPr>
                <w:color w:val="000000" w:themeColor="text1"/>
              </w:rPr>
              <w:t>Experience with EHP or NEMIS/EMIS/</w:t>
            </w:r>
            <w:proofErr w:type="spellStart"/>
            <w:r w:rsidRPr="008254D1">
              <w:rPr>
                <w:color w:val="000000" w:themeColor="text1"/>
              </w:rPr>
              <w:t>eGrants</w:t>
            </w:r>
            <w:proofErr w:type="spellEnd"/>
          </w:p>
          <w:p w:rsidR="00F02194" w:rsidRPr="008254D1" w:rsidRDefault="00F02194" w:rsidP="008254D1">
            <w:pPr>
              <w:numPr>
                <w:ilvl w:val="0"/>
                <w:numId w:val="7"/>
              </w:numPr>
              <w:tabs>
                <w:tab w:val="clear" w:pos="1080"/>
                <w:tab w:val="num" w:pos="460"/>
              </w:tabs>
              <w:ind w:left="460" w:hanging="457"/>
              <w:rPr>
                <w:color w:val="000000" w:themeColor="text1"/>
              </w:rPr>
            </w:pPr>
            <w:r w:rsidRPr="008254D1">
              <w:rPr>
                <w:color w:val="000000" w:themeColor="text1"/>
              </w:rPr>
              <w:t xml:space="preserve">Administrative </w:t>
            </w:r>
            <w:r w:rsidR="008254D1" w:rsidRPr="008254D1">
              <w:rPr>
                <w:color w:val="000000" w:themeColor="text1"/>
              </w:rPr>
              <w:t>a</w:t>
            </w:r>
            <w:r w:rsidRPr="008254D1">
              <w:rPr>
                <w:color w:val="000000" w:themeColor="text1"/>
              </w:rPr>
              <w:t>nnouncements</w:t>
            </w:r>
          </w:p>
          <w:p w:rsidR="00F02194" w:rsidRPr="008254D1" w:rsidRDefault="00F02194" w:rsidP="008254D1">
            <w:pPr>
              <w:numPr>
                <w:ilvl w:val="0"/>
                <w:numId w:val="7"/>
              </w:numPr>
              <w:tabs>
                <w:tab w:val="clear" w:pos="1080"/>
                <w:tab w:val="num" w:pos="460"/>
              </w:tabs>
              <w:ind w:left="460" w:hanging="457"/>
              <w:rPr>
                <w:color w:val="000000" w:themeColor="text1"/>
              </w:rPr>
            </w:pPr>
            <w:r w:rsidRPr="008254D1">
              <w:rPr>
                <w:color w:val="000000" w:themeColor="text1"/>
              </w:rPr>
              <w:t xml:space="preserve">Ground </w:t>
            </w:r>
            <w:r w:rsidR="008254D1" w:rsidRPr="008254D1">
              <w:rPr>
                <w:color w:val="000000" w:themeColor="text1"/>
              </w:rPr>
              <w:t>r</w:t>
            </w:r>
            <w:r w:rsidRPr="008254D1">
              <w:rPr>
                <w:color w:val="000000" w:themeColor="text1"/>
              </w:rPr>
              <w:t>ules</w:t>
            </w:r>
          </w:p>
          <w:p w:rsidR="00F02194" w:rsidRPr="008254D1" w:rsidRDefault="00F02194" w:rsidP="008254D1">
            <w:pPr>
              <w:numPr>
                <w:ilvl w:val="0"/>
                <w:numId w:val="7"/>
              </w:numPr>
              <w:tabs>
                <w:tab w:val="clear" w:pos="1080"/>
                <w:tab w:val="num" w:pos="460"/>
              </w:tabs>
              <w:ind w:left="460" w:hanging="457"/>
              <w:rPr>
                <w:color w:val="000000" w:themeColor="text1"/>
              </w:rPr>
            </w:pPr>
            <w:r w:rsidRPr="008254D1">
              <w:rPr>
                <w:color w:val="000000" w:themeColor="text1"/>
              </w:rPr>
              <w:t>Overview of course materials</w:t>
            </w:r>
          </w:p>
          <w:p w:rsidR="00F02194" w:rsidRPr="008254D1" w:rsidRDefault="00F02194" w:rsidP="008254D1">
            <w:pPr>
              <w:numPr>
                <w:ilvl w:val="0"/>
                <w:numId w:val="7"/>
              </w:numPr>
              <w:tabs>
                <w:tab w:val="clear" w:pos="1080"/>
                <w:tab w:val="num" w:pos="460"/>
              </w:tabs>
              <w:ind w:left="460" w:hanging="457"/>
              <w:rPr>
                <w:color w:val="000000" w:themeColor="text1"/>
              </w:rPr>
            </w:pPr>
            <w:r w:rsidRPr="008254D1">
              <w:rPr>
                <w:color w:val="000000" w:themeColor="text1"/>
              </w:rPr>
              <w:t>Expectations: (Practicum/Test etc</w:t>
            </w:r>
            <w:r w:rsidR="008254D1" w:rsidRPr="008254D1">
              <w:rPr>
                <w:color w:val="000000" w:themeColor="text1"/>
              </w:rPr>
              <w:t>.</w:t>
            </w:r>
            <w:r w:rsidRPr="008254D1">
              <w:rPr>
                <w:color w:val="000000" w:themeColor="text1"/>
              </w:rPr>
              <w:t>)</w:t>
            </w:r>
            <w:r w:rsidR="008254D1" w:rsidRPr="008254D1">
              <w:rPr>
                <w:color w:val="000000" w:themeColor="text1"/>
              </w:rPr>
              <w:t>.</w:t>
            </w:r>
            <w:r w:rsidRPr="008254D1">
              <w:rPr>
                <w:color w:val="000000" w:themeColor="text1"/>
              </w:rPr>
              <w:t xml:space="preserve"> This course is not to teach how to review a project, but a class to navigate through the EMIS computer system where reviews are completed.</w:t>
            </w:r>
          </w:p>
          <w:p w:rsidR="00F02194" w:rsidRPr="008254D1" w:rsidRDefault="00F02194" w:rsidP="00FD4192">
            <w:pPr>
              <w:ind w:left="3"/>
              <w:rPr>
                <w:color w:val="000000" w:themeColor="text1"/>
              </w:rPr>
            </w:pPr>
          </w:p>
        </w:tc>
      </w:tr>
      <w:tr w:rsidR="00F02194" w:rsidRPr="00C22B91" w:rsidTr="003C1D73">
        <w:trPr>
          <w:tblHeader/>
          <w:jc w:val="center"/>
        </w:trPr>
        <w:tc>
          <w:tcPr>
            <w:tcW w:w="1869" w:type="dxa"/>
          </w:tcPr>
          <w:p w:rsidR="00F02194" w:rsidRPr="00633A5A" w:rsidRDefault="00F02194" w:rsidP="00FD4192">
            <w:pPr>
              <w:rPr>
                <w:b/>
              </w:rPr>
            </w:pPr>
            <w:r w:rsidRPr="00633A5A">
              <w:rPr>
                <w:b/>
              </w:rPr>
              <w:t>Methodology</w:t>
            </w:r>
          </w:p>
          <w:p w:rsidR="00F02194" w:rsidRPr="00633A5A" w:rsidRDefault="00F02194" w:rsidP="00FD4192">
            <w:pPr>
              <w:rPr>
                <w:b/>
              </w:rPr>
            </w:pPr>
          </w:p>
        </w:tc>
        <w:tc>
          <w:tcPr>
            <w:tcW w:w="8045" w:type="dxa"/>
          </w:tcPr>
          <w:p w:rsidR="00F02194" w:rsidRPr="00633A5A" w:rsidRDefault="00F02194" w:rsidP="00FD4192">
            <w:r w:rsidRPr="00633A5A">
              <w:t>The instructor will welcome the participants to the course and, using visuals, explain the course purpose, objectives, and agenda.</w:t>
            </w:r>
          </w:p>
          <w:p w:rsidR="00F02194" w:rsidRPr="00633A5A" w:rsidRDefault="00F02194" w:rsidP="00FD4192"/>
          <w:p w:rsidR="00F02194" w:rsidRPr="00633A5A" w:rsidRDefault="00F02194" w:rsidP="00FD4192">
            <w:r w:rsidRPr="00633A5A">
              <w:t>The instructor and participants will introduce themselves, stating which government agency/organization they are representing, and provide a brief st</w:t>
            </w:r>
            <w:r>
              <w:t>atement on their FEMA experiences</w:t>
            </w:r>
            <w:r w:rsidRPr="00633A5A">
              <w:t>.</w:t>
            </w:r>
          </w:p>
          <w:p w:rsidR="00F02194" w:rsidRPr="00633A5A" w:rsidRDefault="00F02194" w:rsidP="00FD4192"/>
          <w:p w:rsidR="00F02194" w:rsidRPr="00633A5A" w:rsidRDefault="00F02194" w:rsidP="00FD4192">
            <w:r w:rsidRPr="00633A5A">
              <w:t>The instructor will announce any administrative announcements and ground rules for the course.</w:t>
            </w:r>
          </w:p>
          <w:p w:rsidR="00F02194" w:rsidRPr="00633A5A" w:rsidRDefault="00F02194" w:rsidP="00FD4192"/>
          <w:p w:rsidR="00F02194" w:rsidRPr="00633A5A" w:rsidRDefault="00F02194" w:rsidP="00FD4192">
            <w:r w:rsidRPr="00633A5A">
              <w:t>The instructor will review the Student Manual and other materials provided to the participants of the course.</w:t>
            </w:r>
          </w:p>
          <w:p w:rsidR="00F02194" w:rsidRPr="00633A5A" w:rsidRDefault="00F02194" w:rsidP="00FD4192"/>
        </w:tc>
      </w:tr>
      <w:tr w:rsidR="00F02194" w:rsidRPr="00C22B91" w:rsidTr="003C1D73">
        <w:trPr>
          <w:tblHeader/>
          <w:jc w:val="center"/>
        </w:trPr>
        <w:tc>
          <w:tcPr>
            <w:tcW w:w="1869" w:type="dxa"/>
          </w:tcPr>
          <w:p w:rsidR="00F02194" w:rsidRPr="00633A5A" w:rsidRDefault="00F02194" w:rsidP="00FD4192">
            <w:pPr>
              <w:rPr>
                <w:b/>
              </w:rPr>
            </w:pPr>
            <w:r w:rsidRPr="00633A5A">
              <w:rPr>
                <w:b/>
              </w:rPr>
              <w:t>References</w:t>
            </w:r>
          </w:p>
          <w:p w:rsidR="00F02194" w:rsidRPr="00633A5A" w:rsidRDefault="00F02194" w:rsidP="00FD4192">
            <w:pPr>
              <w:rPr>
                <w:b/>
              </w:rPr>
            </w:pPr>
          </w:p>
        </w:tc>
        <w:tc>
          <w:tcPr>
            <w:tcW w:w="8045" w:type="dxa"/>
          </w:tcPr>
          <w:p w:rsidR="00F02194" w:rsidRPr="00633A5A" w:rsidRDefault="008254D1" w:rsidP="008254D1">
            <w:pPr>
              <w:numPr>
                <w:ilvl w:val="0"/>
                <w:numId w:val="9"/>
              </w:numPr>
              <w:tabs>
                <w:tab w:val="clear" w:pos="1080"/>
                <w:tab w:val="num" w:pos="460"/>
              </w:tabs>
              <w:ind w:left="460" w:hanging="457"/>
            </w:pPr>
            <w:r>
              <w:t>Instructor</w:t>
            </w:r>
            <w:r w:rsidR="00F02194" w:rsidRPr="00633A5A">
              <w:t xml:space="preserve"> Guide</w:t>
            </w:r>
          </w:p>
          <w:p w:rsidR="00F02194" w:rsidRPr="00633A5A" w:rsidRDefault="00F02194" w:rsidP="008254D1">
            <w:pPr>
              <w:numPr>
                <w:ilvl w:val="0"/>
                <w:numId w:val="9"/>
              </w:numPr>
              <w:tabs>
                <w:tab w:val="clear" w:pos="1080"/>
                <w:tab w:val="num" w:pos="460"/>
              </w:tabs>
              <w:ind w:left="460" w:hanging="457"/>
            </w:pPr>
            <w:r w:rsidRPr="00633A5A">
              <w:t>PowerPoint presentation and computer display system</w:t>
            </w:r>
          </w:p>
          <w:p w:rsidR="00F02194" w:rsidRPr="00633A5A" w:rsidRDefault="00F02194" w:rsidP="008254D1">
            <w:pPr>
              <w:numPr>
                <w:ilvl w:val="0"/>
                <w:numId w:val="9"/>
              </w:numPr>
              <w:tabs>
                <w:tab w:val="clear" w:pos="1080"/>
                <w:tab w:val="num" w:pos="460"/>
              </w:tabs>
              <w:ind w:left="460" w:hanging="457"/>
            </w:pPr>
            <w:r w:rsidRPr="00633A5A">
              <w:t>Student Manual</w:t>
            </w:r>
          </w:p>
          <w:p w:rsidR="00F02194" w:rsidRDefault="00F02194" w:rsidP="008254D1">
            <w:pPr>
              <w:numPr>
                <w:ilvl w:val="0"/>
                <w:numId w:val="9"/>
              </w:numPr>
              <w:tabs>
                <w:tab w:val="clear" w:pos="1080"/>
                <w:tab w:val="num" w:pos="460"/>
              </w:tabs>
              <w:ind w:left="460" w:hanging="457"/>
            </w:pPr>
            <w:r w:rsidRPr="00633A5A">
              <w:t>Student Handouts, Job Aids, and Further Advice</w:t>
            </w:r>
          </w:p>
          <w:p w:rsidR="00F02194" w:rsidRPr="00633A5A" w:rsidRDefault="00F02194" w:rsidP="008254D1">
            <w:pPr>
              <w:numPr>
                <w:ilvl w:val="0"/>
                <w:numId w:val="9"/>
              </w:numPr>
              <w:tabs>
                <w:tab w:val="clear" w:pos="1080"/>
                <w:tab w:val="num" w:pos="460"/>
              </w:tabs>
              <w:ind w:left="460" w:hanging="457"/>
            </w:pPr>
            <w:r>
              <w:lastRenderedPageBreak/>
              <w:t>Quick Reference Guides (QRG)</w:t>
            </w:r>
          </w:p>
          <w:p w:rsidR="00F02194" w:rsidRPr="00633A5A" w:rsidRDefault="00F02194" w:rsidP="00FD4192"/>
        </w:tc>
      </w:tr>
      <w:tr w:rsidR="00F02194" w:rsidRPr="00C22B91" w:rsidTr="003C1D73">
        <w:trPr>
          <w:trHeight w:val="278"/>
          <w:tblHeader/>
          <w:jc w:val="center"/>
        </w:trPr>
        <w:tc>
          <w:tcPr>
            <w:tcW w:w="1869" w:type="dxa"/>
            <w:shd w:val="clear" w:color="auto" w:fill="auto"/>
          </w:tcPr>
          <w:p w:rsidR="00F02194" w:rsidRPr="00633A5A" w:rsidRDefault="00F02194" w:rsidP="00FD4192">
            <w:pPr>
              <w:rPr>
                <w:b/>
              </w:rPr>
            </w:pPr>
            <w:r w:rsidRPr="00633A5A">
              <w:rPr>
                <w:b/>
              </w:rPr>
              <w:lastRenderedPageBreak/>
              <w:t>Remarks</w:t>
            </w:r>
          </w:p>
          <w:p w:rsidR="00F02194" w:rsidRPr="00633A5A" w:rsidRDefault="00F02194" w:rsidP="00FD4192">
            <w:pPr>
              <w:rPr>
                <w:b/>
              </w:rPr>
            </w:pPr>
          </w:p>
        </w:tc>
        <w:tc>
          <w:tcPr>
            <w:tcW w:w="8045" w:type="dxa"/>
            <w:shd w:val="clear" w:color="auto" w:fill="auto"/>
          </w:tcPr>
          <w:p w:rsidR="00F02194" w:rsidRPr="00633A5A" w:rsidRDefault="00F02194" w:rsidP="00FD4192">
            <w:r w:rsidRPr="00633A5A">
              <w:t>None</w:t>
            </w:r>
          </w:p>
        </w:tc>
      </w:tr>
      <w:tr w:rsidR="00F02194" w:rsidRPr="00C22B91" w:rsidTr="003C1D73">
        <w:trPr>
          <w:trHeight w:val="277"/>
          <w:tblHeader/>
          <w:jc w:val="center"/>
        </w:trPr>
        <w:tc>
          <w:tcPr>
            <w:tcW w:w="1869" w:type="dxa"/>
            <w:shd w:val="clear" w:color="auto" w:fill="auto"/>
          </w:tcPr>
          <w:p w:rsidR="00F02194" w:rsidRPr="00460EB3" w:rsidRDefault="00F02194" w:rsidP="00FD4192">
            <w:pPr>
              <w:rPr>
                <w:b/>
              </w:rPr>
            </w:pPr>
            <w:r w:rsidRPr="00460EB3">
              <w:rPr>
                <w:b/>
              </w:rPr>
              <w:t>Development Material</w:t>
            </w:r>
          </w:p>
        </w:tc>
        <w:tc>
          <w:tcPr>
            <w:tcW w:w="8045" w:type="dxa"/>
            <w:shd w:val="clear" w:color="auto" w:fill="auto"/>
          </w:tcPr>
          <w:p w:rsidR="00F02194" w:rsidRPr="00460EB3" w:rsidRDefault="00F02194" w:rsidP="00FD4192">
            <w:pPr>
              <w:ind w:left="3"/>
            </w:pPr>
            <w:r w:rsidRPr="00460EB3">
              <w:t>Agenda</w:t>
            </w:r>
          </w:p>
          <w:p w:rsidR="00F02194" w:rsidRPr="00460EB3" w:rsidRDefault="00F02194" w:rsidP="00FD4192">
            <w:pPr>
              <w:ind w:left="3"/>
            </w:pPr>
          </w:p>
        </w:tc>
      </w:tr>
    </w:tbl>
    <w:p w:rsidR="00F02194" w:rsidRPr="00C22B91" w:rsidRDefault="00F02194" w:rsidP="00F02194">
      <w:pPr>
        <w:rPr>
          <w:highlight w:val="yellow"/>
        </w:rPr>
      </w:pPr>
    </w:p>
    <w:p w:rsidR="00F02194" w:rsidRPr="00C22B91" w:rsidRDefault="00F02194" w:rsidP="00F02194">
      <w:pPr>
        <w:rPr>
          <w:highlight w:val="yellow"/>
        </w:rPr>
      </w:pPr>
    </w:p>
    <w:p w:rsidR="00F02194" w:rsidRPr="00C22B91" w:rsidRDefault="00F02194" w:rsidP="00F02194">
      <w:pPr>
        <w:rPr>
          <w:highlight w:val="yellow"/>
        </w:rPr>
      </w:pPr>
    </w:p>
    <w:p w:rsidR="00F02194" w:rsidRPr="003E462F" w:rsidRDefault="00F02194" w:rsidP="008C5FA6">
      <w:pPr>
        <w:jc w:val="center"/>
        <w:outlineLvl w:val="2"/>
        <w:rPr>
          <w:b/>
          <w:sz w:val="28"/>
          <w:szCs w:val="28"/>
        </w:rPr>
      </w:pPr>
      <w:r w:rsidRPr="00C22B91">
        <w:rPr>
          <w:b/>
          <w:sz w:val="28"/>
          <w:szCs w:val="28"/>
          <w:highlight w:val="yellow"/>
        </w:rPr>
        <w:br w:type="page"/>
      </w:r>
      <w:r w:rsidR="00D27696">
        <w:rPr>
          <w:b/>
          <w:sz w:val="28"/>
          <w:szCs w:val="28"/>
        </w:rPr>
        <w:lastRenderedPageBreak/>
        <w:t>Unit</w:t>
      </w:r>
      <w:r>
        <w:rPr>
          <w:b/>
          <w:sz w:val="28"/>
          <w:szCs w:val="28"/>
        </w:rPr>
        <w:t xml:space="preserve"> </w:t>
      </w:r>
      <w:r w:rsidR="00D27696">
        <w:rPr>
          <w:b/>
          <w:sz w:val="28"/>
          <w:szCs w:val="28"/>
        </w:rPr>
        <w:t>2</w:t>
      </w:r>
      <w:r w:rsidR="008254D1">
        <w:rPr>
          <w:b/>
          <w:sz w:val="28"/>
          <w:szCs w:val="28"/>
        </w:rPr>
        <w:t>:</w:t>
      </w:r>
      <w:r w:rsidRPr="003E46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EMIS</w:t>
      </w:r>
      <w:r w:rsidRPr="003E462F">
        <w:rPr>
          <w:b/>
          <w:sz w:val="28"/>
          <w:szCs w:val="28"/>
        </w:rPr>
        <w:t xml:space="preserve"> Overview</w:t>
      </w:r>
    </w:p>
    <w:p w:rsidR="00F02194" w:rsidRPr="003E462F" w:rsidRDefault="00F02194" w:rsidP="00F02194"/>
    <w:tbl>
      <w:tblPr>
        <w:tblStyle w:val="TableGrid"/>
        <w:tblW w:w="9959" w:type="dxa"/>
        <w:jc w:val="center"/>
        <w:tblLook w:val="01E0" w:firstRow="1" w:lastRow="1" w:firstColumn="1" w:lastColumn="1" w:noHBand="0" w:noVBand="0"/>
        <w:tblCaption w:val="Unit 2: EMIS Overview"/>
        <w:tblDescription w:val="Unit 2: EMIS Overview"/>
      </w:tblPr>
      <w:tblGrid>
        <w:gridCol w:w="1896"/>
        <w:gridCol w:w="8063"/>
      </w:tblGrid>
      <w:tr w:rsidR="00F02194" w:rsidRPr="00C22B91" w:rsidTr="00487302">
        <w:trPr>
          <w:cantSplit/>
          <w:tblHeader/>
          <w:jc w:val="center"/>
        </w:trPr>
        <w:tc>
          <w:tcPr>
            <w:tcW w:w="1896" w:type="dxa"/>
          </w:tcPr>
          <w:p w:rsidR="00F02194" w:rsidRPr="00C22B91" w:rsidRDefault="00F02194" w:rsidP="00FD4192">
            <w:pPr>
              <w:rPr>
                <w:b/>
                <w:highlight w:val="yellow"/>
              </w:rPr>
            </w:pPr>
            <w:r w:rsidRPr="0099213A">
              <w:rPr>
                <w:b/>
              </w:rPr>
              <w:t>Time</w:t>
            </w:r>
          </w:p>
        </w:tc>
        <w:tc>
          <w:tcPr>
            <w:tcW w:w="8063" w:type="dxa"/>
          </w:tcPr>
          <w:p w:rsidR="00F02194" w:rsidRPr="00BC68D0" w:rsidRDefault="008254D1" w:rsidP="00FD4192">
            <w:r>
              <w:t>4 h</w:t>
            </w:r>
            <w:r w:rsidR="00D27696">
              <w:t>ours</w:t>
            </w:r>
            <w:r w:rsidR="00F02194" w:rsidRPr="00BC68D0">
              <w:t xml:space="preserve"> </w:t>
            </w:r>
          </w:p>
          <w:p w:rsidR="00F02194" w:rsidRPr="00C22B91" w:rsidRDefault="00F02194" w:rsidP="00FD4192">
            <w:pPr>
              <w:rPr>
                <w:highlight w:val="yellow"/>
              </w:rPr>
            </w:pPr>
          </w:p>
        </w:tc>
      </w:tr>
      <w:tr w:rsidR="00F02194" w:rsidRPr="00C22B91" w:rsidTr="003C1D73">
        <w:trPr>
          <w:tblHeader/>
          <w:jc w:val="center"/>
        </w:trPr>
        <w:tc>
          <w:tcPr>
            <w:tcW w:w="1896" w:type="dxa"/>
          </w:tcPr>
          <w:p w:rsidR="00F02194" w:rsidRPr="00C22B91" w:rsidRDefault="00F02194" w:rsidP="00FD4192">
            <w:pPr>
              <w:rPr>
                <w:b/>
                <w:highlight w:val="yellow"/>
              </w:rPr>
            </w:pPr>
            <w:r w:rsidRPr="0099213A">
              <w:rPr>
                <w:b/>
              </w:rPr>
              <w:t>Objective</w:t>
            </w:r>
          </w:p>
        </w:tc>
        <w:tc>
          <w:tcPr>
            <w:tcW w:w="8063" w:type="dxa"/>
          </w:tcPr>
          <w:p w:rsidR="00F02194" w:rsidRPr="0099213A" w:rsidRDefault="00F02194" w:rsidP="00FD4192">
            <w:bookmarkStart w:id="1" w:name="OLE_LINK1"/>
            <w:bookmarkStart w:id="2" w:name="OLE_LINK2"/>
            <w:r w:rsidRPr="0099213A">
              <w:t xml:space="preserve">At the conclusion of this </w:t>
            </w:r>
            <w:r w:rsidR="008254D1">
              <w:t>unit</w:t>
            </w:r>
            <w:r w:rsidRPr="0099213A">
              <w:t xml:space="preserve">, participants </w:t>
            </w:r>
            <w:r>
              <w:t>will</w:t>
            </w:r>
            <w:r w:rsidRPr="0099213A">
              <w:t>:</w:t>
            </w:r>
          </w:p>
          <w:p w:rsidR="00F02194" w:rsidRPr="0099213A" w:rsidRDefault="00F02194" w:rsidP="008254D1">
            <w:pPr>
              <w:numPr>
                <w:ilvl w:val="0"/>
                <w:numId w:val="10"/>
              </w:numPr>
              <w:tabs>
                <w:tab w:val="clear" w:pos="1260"/>
                <w:tab w:val="left" w:pos="432"/>
              </w:tabs>
              <w:ind w:left="432" w:hanging="450"/>
            </w:pPr>
            <w:r w:rsidRPr="0099213A">
              <w:t>Be knowledgeable about EMMIE</w:t>
            </w:r>
            <w:r>
              <w:t xml:space="preserve">, </w:t>
            </w:r>
            <w:proofErr w:type="spellStart"/>
            <w:r>
              <w:t>eGrants</w:t>
            </w:r>
            <w:proofErr w:type="spellEnd"/>
            <w:r w:rsidR="008254D1">
              <w:t>,</w:t>
            </w:r>
            <w:r w:rsidRPr="0099213A">
              <w:t xml:space="preserve"> and </w:t>
            </w:r>
            <w:r>
              <w:t>EMIS</w:t>
            </w:r>
            <w:r w:rsidRPr="0099213A">
              <w:t xml:space="preserve"> background information</w:t>
            </w:r>
            <w:r>
              <w:t>.</w:t>
            </w:r>
          </w:p>
          <w:p w:rsidR="00F02194" w:rsidRPr="0099213A" w:rsidRDefault="00F02194" w:rsidP="008254D1">
            <w:pPr>
              <w:numPr>
                <w:ilvl w:val="0"/>
                <w:numId w:val="10"/>
              </w:numPr>
              <w:tabs>
                <w:tab w:val="clear" w:pos="1260"/>
                <w:tab w:val="left" w:pos="432"/>
                <w:tab w:val="num" w:pos="723"/>
              </w:tabs>
              <w:ind w:left="432" w:hanging="450"/>
            </w:pPr>
            <w:r w:rsidRPr="0099213A">
              <w:t>Understand the terms and concepts associated with EHP reviews</w:t>
            </w:r>
            <w:r w:rsidR="008254D1">
              <w:t>.</w:t>
            </w:r>
          </w:p>
          <w:p w:rsidR="00F02194" w:rsidRPr="0099213A" w:rsidRDefault="00F02194" w:rsidP="008254D1">
            <w:pPr>
              <w:numPr>
                <w:ilvl w:val="0"/>
                <w:numId w:val="10"/>
              </w:numPr>
              <w:tabs>
                <w:tab w:val="clear" w:pos="1260"/>
                <w:tab w:val="left" w:pos="432"/>
                <w:tab w:val="num" w:pos="723"/>
              </w:tabs>
              <w:ind w:left="432" w:hanging="450"/>
            </w:pPr>
            <w:r w:rsidRPr="0099213A">
              <w:t>Understand</w:t>
            </w:r>
            <w:r>
              <w:t xml:space="preserve"> the</w:t>
            </w:r>
            <w:r w:rsidRPr="0099213A">
              <w:t xml:space="preserve"> four roles in </w:t>
            </w:r>
            <w:r>
              <w:t>EMIS</w:t>
            </w:r>
            <w:r w:rsidRPr="0099213A">
              <w:t xml:space="preserve"> </w:t>
            </w:r>
            <w:r>
              <w:t xml:space="preserve">and associated </w:t>
            </w:r>
            <w:r w:rsidR="008254D1">
              <w:t>positions.</w:t>
            </w:r>
          </w:p>
          <w:p w:rsidR="00F02194" w:rsidRPr="0099213A" w:rsidRDefault="00F02194" w:rsidP="008254D1">
            <w:pPr>
              <w:numPr>
                <w:ilvl w:val="0"/>
                <w:numId w:val="10"/>
              </w:numPr>
              <w:tabs>
                <w:tab w:val="clear" w:pos="1260"/>
                <w:tab w:val="left" w:pos="432"/>
                <w:tab w:val="num" w:pos="723"/>
              </w:tabs>
              <w:ind w:left="432" w:hanging="450"/>
            </w:pPr>
            <w:r>
              <w:t>Understand the concept</w:t>
            </w:r>
            <w:r w:rsidRPr="0099213A">
              <w:t xml:space="preserve"> of queues and workflows</w:t>
            </w:r>
            <w:r w:rsidR="008254D1">
              <w:t>.</w:t>
            </w:r>
          </w:p>
          <w:p w:rsidR="00F02194" w:rsidRPr="0099213A" w:rsidRDefault="00F02194" w:rsidP="008254D1">
            <w:pPr>
              <w:numPr>
                <w:ilvl w:val="0"/>
                <w:numId w:val="10"/>
              </w:numPr>
              <w:tabs>
                <w:tab w:val="clear" w:pos="1260"/>
                <w:tab w:val="left" w:pos="432"/>
                <w:tab w:val="num" w:pos="723"/>
              </w:tabs>
              <w:ind w:left="432" w:hanging="450"/>
            </w:pPr>
            <w:r w:rsidRPr="0099213A">
              <w:t xml:space="preserve">Know who to contact for technical </w:t>
            </w:r>
            <w:r>
              <w:t>support</w:t>
            </w:r>
            <w:r w:rsidRPr="0099213A">
              <w:t xml:space="preserve"> </w:t>
            </w:r>
            <w:r w:rsidR="008254D1">
              <w:t>in</w:t>
            </w:r>
            <w:r w:rsidRPr="0099213A">
              <w:t xml:space="preserve"> using the </w:t>
            </w:r>
            <w:r>
              <w:t>EMIS</w:t>
            </w:r>
            <w:r w:rsidRPr="0099213A">
              <w:t xml:space="preserve"> system</w:t>
            </w:r>
            <w:r w:rsidR="008254D1">
              <w:t>.</w:t>
            </w:r>
          </w:p>
          <w:bookmarkEnd w:id="1"/>
          <w:bookmarkEnd w:id="2"/>
          <w:p w:rsidR="00F02194" w:rsidRPr="00C22B91" w:rsidRDefault="00F02194" w:rsidP="00FD4192">
            <w:pPr>
              <w:rPr>
                <w:highlight w:val="yellow"/>
              </w:rPr>
            </w:pPr>
          </w:p>
        </w:tc>
      </w:tr>
      <w:tr w:rsidR="00F02194" w:rsidRPr="00C22B91" w:rsidTr="003C1D73">
        <w:trPr>
          <w:tblHeader/>
          <w:jc w:val="center"/>
        </w:trPr>
        <w:tc>
          <w:tcPr>
            <w:tcW w:w="1896" w:type="dxa"/>
          </w:tcPr>
          <w:p w:rsidR="00F02194" w:rsidRPr="003E462F" w:rsidRDefault="00F02194" w:rsidP="00FD4192">
            <w:pPr>
              <w:rPr>
                <w:b/>
              </w:rPr>
            </w:pPr>
            <w:r w:rsidRPr="003E462F">
              <w:rPr>
                <w:b/>
              </w:rPr>
              <w:t>Scope</w:t>
            </w:r>
          </w:p>
          <w:p w:rsidR="00F02194" w:rsidRPr="00C22B91" w:rsidRDefault="00F02194" w:rsidP="00FD4192">
            <w:pPr>
              <w:rPr>
                <w:b/>
                <w:highlight w:val="yellow"/>
              </w:rPr>
            </w:pPr>
          </w:p>
        </w:tc>
        <w:tc>
          <w:tcPr>
            <w:tcW w:w="8063" w:type="dxa"/>
          </w:tcPr>
          <w:p w:rsidR="00F02194" w:rsidRPr="00023106" w:rsidRDefault="00F02194" w:rsidP="008254D1">
            <w:pPr>
              <w:numPr>
                <w:ilvl w:val="0"/>
                <w:numId w:val="26"/>
              </w:numPr>
              <w:tabs>
                <w:tab w:val="clear" w:pos="363"/>
                <w:tab w:val="num" w:pos="456"/>
              </w:tabs>
              <w:ind w:left="456" w:hanging="453"/>
              <w:rPr>
                <w:color w:val="FF0000"/>
              </w:rPr>
            </w:pPr>
            <w:r>
              <w:t>EMMIE</w:t>
            </w:r>
            <w:r w:rsidRPr="003E462F">
              <w:t>/</w:t>
            </w:r>
            <w:r>
              <w:t>EMIS</w:t>
            </w:r>
            <w:r w:rsidRPr="003E462F">
              <w:t xml:space="preserve"> Background Information</w:t>
            </w:r>
            <w:r>
              <w:t xml:space="preserve"> </w:t>
            </w:r>
          </w:p>
          <w:p w:rsidR="00F02194" w:rsidRDefault="00F02194" w:rsidP="008254D1">
            <w:pPr>
              <w:numPr>
                <w:ilvl w:val="0"/>
                <w:numId w:val="11"/>
              </w:numPr>
              <w:tabs>
                <w:tab w:val="clear" w:pos="720"/>
                <w:tab w:val="num" w:pos="456"/>
              </w:tabs>
              <w:ind w:left="456" w:hanging="453"/>
            </w:pPr>
            <w:r>
              <w:t xml:space="preserve">Terms and Concepts </w:t>
            </w:r>
          </w:p>
          <w:p w:rsidR="00F02194" w:rsidRPr="00023106" w:rsidRDefault="00F02194" w:rsidP="008254D1">
            <w:pPr>
              <w:numPr>
                <w:ilvl w:val="0"/>
                <w:numId w:val="11"/>
              </w:numPr>
              <w:tabs>
                <w:tab w:val="clear" w:pos="720"/>
                <w:tab w:val="num" w:pos="456"/>
              </w:tabs>
              <w:ind w:left="456" w:hanging="453"/>
              <w:rPr>
                <w:color w:val="FF0000"/>
              </w:rPr>
            </w:pPr>
            <w:r>
              <w:t xml:space="preserve">Positions and Roles </w:t>
            </w:r>
          </w:p>
          <w:p w:rsidR="00F02194" w:rsidRDefault="00F02194" w:rsidP="008254D1">
            <w:pPr>
              <w:numPr>
                <w:ilvl w:val="0"/>
                <w:numId w:val="11"/>
              </w:numPr>
              <w:tabs>
                <w:tab w:val="clear" w:pos="720"/>
                <w:tab w:val="num" w:pos="456"/>
              </w:tabs>
              <w:ind w:left="456" w:hanging="453"/>
            </w:pPr>
            <w:r>
              <w:t xml:space="preserve">Queues/Workflow </w:t>
            </w:r>
          </w:p>
          <w:p w:rsidR="00F02194" w:rsidRPr="00023106" w:rsidRDefault="00F02194" w:rsidP="008254D1">
            <w:pPr>
              <w:numPr>
                <w:ilvl w:val="0"/>
                <w:numId w:val="11"/>
              </w:numPr>
              <w:tabs>
                <w:tab w:val="clear" w:pos="720"/>
                <w:tab w:val="num" w:pos="456"/>
              </w:tabs>
              <w:ind w:left="456" w:hanging="453"/>
              <w:rPr>
                <w:color w:val="FF0000"/>
              </w:rPr>
            </w:pPr>
            <w:r>
              <w:t xml:space="preserve">Technical Support </w:t>
            </w:r>
          </w:p>
          <w:p w:rsidR="00F02194" w:rsidRPr="00C22B91" w:rsidRDefault="00F02194" w:rsidP="00FD4192">
            <w:pPr>
              <w:rPr>
                <w:highlight w:val="yellow"/>
              </w:rPr>
            </w:pPr>
          </w:p>
        </w:tc>
      </w:tr>
      <w:tr w:rsidR="00F02194" w:rsidRPr="00C22B91" w:rsidTr="003C1D73">
        <w:trPr>
          <w:tblHeader/>
          <w:jc w:val="center"/>
        </w:trPr>
        <w:tc>
          <w:tcPr>
            <w:tcW w:w="1896" w:type="dxa"/>
          </w:tcPr>
          <w:p w:rsidR="00F02194" w:rsidRPr="003E462F" w:rsidRDefault="00F02194" w:rsidP="00FD4192">
            <w:pPr>
              <w:rPr>
                <w:b/>
              </w:rPr>
            </w:pPr>
            <w:r w:rsidRPr="003E462F">
              <w:rPr>
                <w:b/>
              </w:rPr>
              <w:t>Methodology</w:t>
            </w:r>
          </w:p>
        </w:tc>
        <w:tc>
          <w:tcPr>
            <w:tcW w:w="8063" w:type="dxa"/>
          </w:tcPr>
          <w:p w:rsidR="00F02194" w:rsidRPr="0099213A" w:rsidRDefault="00F02194" w:rsidP="00FD4192">
            <w:r w:rsidRPr="0099213A">
              <w:t xml:space="preserve">The instructor will conduct an overview of the </w:t>
            </w:r>
            <w:r w:rsidR="008254D1">
              <w:t>unit</w:t>
            </w:r>
            <w:r w:rsidRPr="0099213A">
              <w:t xml:space="preserve"> objectives.</w:t>
            </w:r>
          </w:p>
          <w:p w:rsidR="00F02194" w:rsidRPr="0099213A" w:rsidRDefault="00F02194" w:rsidP="00FD4192"/>
          <w:p w:rsidR="00F02194" w:rsidRDefault="00F02194" w:rsidP="00FD4192">
            <w:r w:rsidRPr="0099213A">
              <w:t xml:space="preserve">Using lecture and </w:t>
            </w:r>
            <w:r w:rsidR="008254D1">
              <w:t>P</w:t>
            </w:r>
            <w:r w:rsidRPr="0099213A">
              <w:t>ower</w:t>
            </w:r>
            <w:r w:rsidR="008254D1">
              <w:t>P</w:t>
            </w:r>
            <w:r w:rsidRPr="0099213A">
              <w:t>oint presentation</w:t>
            </w:r>
            <w:r w:rsidR="008254D1">
              <w:t>,</w:t>
            </w:r>
            <w:r w:rsidRPr="0099213A">
              <w:t xml:space="preserve"> the instructor will engage the participants in a discussion of </w:t>
            </w:r>
            <w:r>
              <w:t>EMIS</w:t>
            </w:r>
            <w:r w:rsidRPr="0099213A">
              <w:t xml:space="preserve">; Terms </w:t>
            </w:r>
            <w:r w:rsidR="008254D1">
              <w:t>and</w:t>
            </w:r>
            <w:r w:rsidRPr="0099213A">
              <w:t xml:space="preserve"> </w:t>
            </w:r>
            <w:r w:rsidR="008254D1">
              <w:t>C</w:t>
            </w:r>
            <w:r w:rsidRPr="0099213A">
              <w:t>oncepts; Positions and Roles</w:t>
            </w:r>
            <w:r w:rsidR="008254D1">
              <w:t>;</w:t>
            </w:r>
            <w:r w:rsidRPr="0099213A">
              <w:t xml:space="preserve"> Queues/Workflow</w:t>
            </w:r>
            <w:r w:rsidR="008254D1">
              <w:t>;</w:t>
            </w:r>
            <w:r w:rsidRPr="0099213A">
              <w:t xml:space="preserve"> and Technical support</w:t>
            </w:r>
            <w:r w:rsidR="008254D1">
              <w:t>.</w:t>
            </w:r>
          </w:p>
          <w:p w:rsidR="008254D1" w:rsidRDefault="008254D1" w:rsidP="00FD4192"/>
          <w:p w:rsidR="00F02194" w:rsidRPr="00952562" w:rsidRDefault="00F02194" w:rsidP="00FD4192">
            <w:pPr>
              <w:rPr>
                <w:color w:val="FF0000"/>
              </w:rPr>
            </w:pPr>
            <w:r>
              <w:t>Practical Exercise: Position</w:t>
            </w:r>
            <w:r w:rsidR="008254D1">
              <w:t>s</w:t>
            </w:r>
            <w:r>
              <w:t>/Roles</w:t>
            </w:r>
            <w:r w:rsidR="00FD4192">
              <w:t xml:space="preserve"> </w:t>
            </w:r>
          </w:p>
          <w:p w:rsidR="00F02194" w:rsidRPr="00C22B91" w:rsidRDefault="00F02194" w:rsidP="00FD4192">
            <w:pPr>
              <w:rPr>
                <w:highlight w:val="yellow"/>
              </w:rPr>
            </w:pPr>
          </w:p>
        </w:tc>
      </w:tr>
      <w:tr w:rsidR="00F02194" w:rsidRPr="00C22B91" w:rsidTr="003C1D73">
        <w:trPr>
          <w:tblHeader/>
          <w:jc w:val="center"/>
        </w:trPr>
        <w:tc>
          <w:tcPr>
            <w:tcW w:w="1896" w:type="dxa"/>
          </w:tcPr>
          <w:p w:rsidR="00F02194" w:rsidRPr="003E462F" w:rsidRDefault="00F02194" w:rsidP="00FD4192">
            <w:pPr>
              <w:rPr>
                <w:b/>
              </w:rPr>
            </w:pPr>
            <w:r w:rsidRPr="003E462F">
              <w:rPr>
                <w:b/>
              </w:rPr>
              <w:t>References</w:t>
            </w:r>
          </w:p>
          <w:p w:rsidR="00F02194" w:rsidRPr="00C22B91" w:rsidRDefault="00F02194" w:rsidP="00FD4192">
            <w:pPr>
              <w:rPr>
                <w:b/>
                <w:highlight w:val="yellow"/>
              </w:rPr>
            </w:pPr>
          </w:p>
        </w:tc>
        <w:tc>
          <w:tcPr>
            <w:tcW w:w="8063" w:type="dxa"/>
          </w:tcPr>
          <w:p w:rsidR="00F02194" w:rsidRPr="003E462F" w:rsidRDefault="00F02194" w:rsidP="008254D1">
            <w:pPr>
              <w:numPr>
                <w:ilvl w:val="0"/>
                <w:numId w:val="12"/>
              </w:numPr>
              <w:tabs>
                <w:tab w:val="clear" w:pos="720"/>
                <w:tab w:val="num" w:pos="456"/>
              </w:tabs>
              <w:ind w:left="456" w:hanging="453"/>
            </w:pPr>
            <w:r w:rsidRPr="003E462F">
              <w:t>Instructor Guide</w:t>
            </w:r>
          </w:p>
          <w:p w:rsidR="00F02194" w:rsidRDefault="00F02194" w:rsidP="008254D1">
            <w:pPr>
              <w:numPr>
                <w:ilvl w:val="0"/>
                <w:numId w:val="12"/>
              </w:numPr>
              <w:tabs>
                <w:tab w:val="clear" w:pos="720"/>
                <w:tab w:val="num" w:pos="456"/>
              </w:tabs>
              <w:ind w:left="456" w:hanging="453"/>
            </w:pPr>
            <w:r w:rsidRPr="003E462F">
              <w:t>PowerPoint presentation</w:t>
            </w:r>
          </w:p>
          <w:p w:rsidR="00F02194" w:rsidRPr="003E462F" w:rsidRDefault="00F02194" w:rsidP="008254D1">
            <w:pPr>
              <w:numPr>
                <w:ilvl w:val="0"/>
                <w:numId w:val="12"/>
              </w:numPr>
              <w:tabs>
                <w:tab w:val="clear" w:pos="720"/>
                <w:tab w:val="num" w:pos="456"/>
              </w:tabs>
              <w:ind w:left="456" w:hanging="453"/>
            </w:pPr>
            <w:r>
              <w:t>Handouts??</w:t>
            </w:r>
          </w:p>
          <w:p w:rsidR="00F02194" w:rsidRPr="003E462F" w:rsidRDefault="00F02194" w:rsidP="008254D1">
            <w:pPr>
              <w:numPr>
                <w:ilvl w:val="0"/>
                <w:numId w:val="12"/>
              </w:numPr>
              <w:tabs>
                <w:tab w:val="clear" w:pos="720"/>
                <w:tab w:val="num" w:pos="456"/>
              </w:tabs>
              <w:ind w:left="456" w:hanging="453"/>
            </w:pPr>
            <w:r w:rsidRPr="003E462F">
              <w:t>Student Manual</w:t>
            </w:r>
          </w:p>
          <w:p w:rsidR="00F02194" w:rsidRPr="00C22B91" w:rsidRDefault="00F02194" w:rsidP="00FD4192">
            <w:pPr>
              <w:rPr>
                <w:highlight w:val="yellow"/>
              </w:rPr>
            </w:pPr>
          </w:p>
        </w:tc>
      </w:tr>
      <w:tr w:rsidR="00F02194" w:rsidRPr="00C22B91" w:rsidTr="003C1D73">
        <w:trPr>
          <w:trHeight w:val="278"/>
          <w:tblHeader/>
          <w:jc w:val="center"/>
        </w:trPr>
        <w:tc>
          <w:tcPr>
            <w:tcW w:w="1896" w:type="dxa"/>
          </w:tcPr>
          <w:p w:rsidR="00F02194" w:rsidRPr="000E66A0" w:rsidRDefault="00F02194" w:rsidP="00FD4192">
            <w:pPr>
              <w:rPr>
                <w:b/>
              </w:rPr>
            </w:pPr>
            <w:r w:rsidRPr="000E66A0">
              <w:rPr>
                <w:b/>
              </w:rPr>
              <w:t>Remarks</w:t>
            </w:r>
          </w:p>
          <w:p w:rsidR="00F02194" w:rsidRPr="000E66A0" w:rsidRDefault="00F02194" w:rsidP="00FD4192">
            <w:pPr>
              <w:rPr>
                <w:b/>
              </w:rPr>
            </w:pPr>
          </w:p>
        </w:tc>
        <w:tc>
          <w:tcPr>
            <w:tcW w:w="8063" w:type="dxa"/>
            <w:shd w:val="clear" w:color="auto" w:fill="auto"/>
          </w:tcPr>
          <w:p w:rsidR="00F02194" w:rsidRPr="000E66A0" w:rsidRDefault="00F02194" w:rsidP="00FD4192">
            <w:r w:rsidRPr="000E66A0">
              <w:t>NA</w:t>
            </w:r>
          </w:p>
        </w:tc>
      </w:tr>
      <w:tr w:rsidR="00F02194" w:rsidRPr="00C22B91" w:rsidTr="003C1D73">
        <w:trPr>
          <w:trHeight w:val="277"/>
          <w:tblHeader/>
          <w:jc w:val="center"/>
        </w:trPr>
        <w:tc>
          <w:tcPr>
            <w:tcW w:w="1896" w:type="dxa"/>
          </w:tcPr>
          <w:p w:rsidR="00F02194" w:rsidRPr="000E66A0" w:rsidRDefault="00F02194" w:rsidP="00FD4192">
            <w:pPr>
              <w:rPr>
                <w:b/>
              </w:rPr>
            </w:pPr>
            <w:r w:rsidRPr="000E66A0">
              <w:rPr>
                <w:b/>
              </w:rPr>
              <w:t>Development Materials</w:t>
            </w:r>
          </w:p>
        </w:tc>
        <w:tc>
          <w:tcPr>
            <w:tcW w:w="8063" w:type="dxa"/>
            <w:shd w:val="clear" w:color="auto" w:fill="auto"/>
          </w:tcPr>
          <w:p w:rsidR="00F02194" w:rsidRPr="000E66A0" w:rsidRDefault="00F02194" w:rsidP="008254D1">
            <w:r w:rsidRPr="000E66A0">
              <w:t>Pre-cl</w:t>
            </w:r>
            <w:r w:rsidR="008254D1">
              <w:t>ass assignment – read page 1–7 U</w:t>
            </w:r>
            <w:r w:rsidRPr="000E66A0">
              <w:t xml:space="preserve">ser </w:t>
            </w:r>
            <w:r w:rsidR="008254D1">
              <w:t>G</w:t>
            </w:r>
            <w:r w:rsidRPr="000E66A0">
              <w:t>uide</w:t>
            </w:r>
          </w:p>
        </w:tc>
      </w:tr>
    </w:tbl>
    <w:p w:rsidR="00F02194" w:rsidRPr="00C22B91" w:rsidRDefault="00F02194" w:rsidP="00F02194">
      <w:pPr>
        <w:jc w:val="center"/>
        <w:rPr>
          <w:b/>
          <w:sz w:val="28"/>
          <w:szCs w:val="28"/>
          <w:highlight w:val="yellow"/>
        </w:rPr>
      </w:pPr>
    </w:p>
    <w:p w:rsidR="00F02194" w:rsidRPr="00C22B91" w:rsidRDefault="00F02194" w:rsidP="00F02194">
      <w:pPr>
        <w:jc w:val="center"/>
        <w:rPr>
          <w:b/>
          <w:sz w:val="28"/>
          <w:szCs w:val="28"/>
          <w:highlight w:val="yellow"/>
        </w:rPr>
      </w:pPr>
    </w:p>
    <w:p w:rsidR="00F02194" w:rsidRPr="00C22B91" w:rsidRDefault="00F02194" w:rsidP="008C5FA6">
      <w:pPr>
        <w:jc w:val="center"/>
        <w:outlineLvl w:val="2"/>
        <w:rPr>
          <w:b/>
          <w:sz w:val="28"/>
          <w:szCs w:val="28"/>
          <w:highlight w:val="yellow"/>
        </w:rPr>
      </w:pPr>
      <w:r w:rsidRPr="00C22B91">
        <w:rPr>
          <w:b/>
          <w:sz w:val="28"/>
          <w:szCs w:val="28"/>
          <w:highlight w:val="yellow"/>
        </w:rPr>
        <w:br w:type="page"/>
      </w:r>
      <w:r w:rsidR="00D27696">
        <w:rPr>
          <w:b/>
          <w:sz w:val="28"/>
          <w:szCs w:val="28"/>
        </w:rPr>
        <w:lastRenderedPageBreak/>
        <w:t>Unit</w:t>
      </w:r>
      <w:r>
        <w:rPr>
          <w:b/>
          <w:sz w:val="28"/>
          <w:szCs w:val="28"/>
        </w:rPr>
        <w:t xml:space="preserve"> </w:t>
      </w:r>
      <w:r w:rsidR="00D27696">
        <w:rPr>
          <w:b/>
          <w:sz w:val="28"/>
          <w:szCs w:val="28"/>
        </w:rPr>
        <w:t>3</w:t>
      </w:r>
      <w:r w:rsidR="00C146A6">
        <w:rPr>
          <w:b/>
          <w:sz w:val="28"/>
          <w:szCs w:val="28"/>
        </w:rPr>
        <w:t>:</w:t>
      </w:r>
      <w:r w:rsidRPr="003E462F">
        <w:rPr>
          <w:b/>
          <w:sz w:val="28"/>
          <w:szCs w:val="28"/>
        </w:rPr>
        <w:t xml:space="preserve"> Getting Started</w:t>
      </w:r>
    </w:p>
    <w:p w:rsidR="00F02194" w:rsidRPr="00C22B91" w:rsidRDefault="00F02194" w:rsidP="00F02194">
      <w:pPr>
        <w:ind w:left="2160"/>
        <w:rPr>
          <w:highlight w:val="yellow"/>
        </w:rPr>
      </w:pPr>
    </w:p>
    <w:tbl>
      <w:tblPr>
        <w:tblStyle w:val="TableGrid"/>
        <w:tblW w:w="9959" w:type="dxa"/>
        <w:jc w:val="center"/>
        <w:tblLook w:val="01E0" w:firstRow="1" w:lastRow="1" w:firstColumn="1" w:lastColumn="1" w:noHBand="0" w:noVBand="0"/>
        <w:tblCaption w:val="Unit 3: Getting Started"/>
        <w:tblDescription w:val="Unit 3: Getting Started"/>
      </w:tblPr>
      <w:tblGrid>
        <w:gridCol w:w="1920"/>
        <w:gridCol w:w="8039"/>
      </w:tblGrid>
      <w:tr w:rsidR="00F02194" w:rsidRPr="00C22B91" w:rsidTr="000C6542">
        <w:trPr>
          <w:cantSplit/>
          <w:tblHeader/>
          <w:jc w:val="center"/>
        </w:trPr>
        <w:tc>
          <w:tcPr>
            <w:tcW w:w="1920" w:type="dxa"/>
          </w:tcPr>
          <w:p w:rsidR="00F02194" w:rsidRPr="005A03D9" w:rsidRDefault="00F02194" w:rsidP="00FD4192">
            <w:pPr>
              <w:rPr>
                <w:b/>
              </w:rPr>
            </w:pPr>
            <w:r w:rsidRPr="005A03D9">
              <w:rPr>
                <w:b/>
              </w:rPr>
              <w:t>Time</w:t>
            </w:r>
          </w:p>
        </w:tc>
        <w:tc>
          <w:tcPr>
            <w:tcW w:w="8039" w:type="dxa"/>
          </w:tcPr>
          <w:p w:rsidR="00F02194" w:rsidRPr="005A03D9" w:rsidRDefault="00D27696" w:rsidP="00FD4192">
            <w:r>
              <w:t xml:space="preserve">3 </w:t>
            </w:r>
            <w:r w:rsidR="00C146A6">
              <w:t>h</w:t>
            </w:r>
            <w:r>
              <w:t>ours</w:t>
            </w:r>
          </w:p>
          <w:p w:rsidR="00F02194" w:rsidRPr="00C22B91" w:rsidRDefault="00F02194" w:rsidP="00FD4192">
            <w:pPr>
              <w:rPr>
                <w:highlight w:val="yellow"/>
              </w:rPr>
            </w:pPr>
          </w:p>
        </w:tc>
      </w:tr>
      <w:tr w:rsidR="00F02194" w:rsidRPr="00C22B91" w:rsidTr="003C1D73">
        <w:trPr>
          <w:tblHeader/>
          <w:jc w:val="center"/>
        </w:trPr>
        <w:tc>
          <w:tcPr>
            <w:tcW w:w="1920" w:type="dxa"/>
          </w:tcPr>
          <w:p w:rsidR="00F02194" w:rsidRPr="005A03D9" w:rsidRDefault="00F02194" w:rsidP="00FD4192">
            <w:pPr>
              <w:rPr>
                <w:b/>
              </w:rPr>
            </w:pPr>
            <w:r w:rsidRPr="005A03D9">
              <w:rPr>
                <w:b/>
              </w:rPr>
              <w:t>Objective</w:t>
            </w:r>
          </w:p>
        </w:tc>
        <w:tc>
          <w:tcPr>
            <w:tcW w:w="8039" w:type="dxa"/>
          </w:tcPr>
          <w:p w:rsidR="00F02194" w:rsidRPr="000E66A0" w:rsidRDefault="00F02194" w:rsidP="00FD4192">
            <w:r w:rsidRPr="000E66A0">
              <w:t xml:space="preserve">At the conclusion of this </w:t>
            </w:r>
            <w:r w:rsidR="008254D1">
              <w:t>unit</w:t>
            </w:r>
            <w:r w:rsidRPr="000E66A0">
              <w:t xml:space="preserve">, participants </w:t>
            </w:r>
            <w:r>
              <w:t>will</w:t>
            </w:r>
            <w:r w:rsidRPr="000E66A0">
              <w:t xml:space="preserve"> be able to:</w:t>
            </w:r>
          </w:p>
          <w:p w:rsidR="00F02194" w:rsidRDefault="00F02194" w:rsidP="00C146A6">
            <w:pPr>
              <w:numPr>
                <w:ilvl w:val="0"/>
                <w:numId w:val="13"/>
              </w:numPr>
              <w:tabs>
                <w:tab w:val="clear" w:pos="1260"/>
                <w:tab w:val="num" w:pos="432"/>
              </w:tabs>
              <w:ind w:left="432" w:hanging="432"/>
            </w:pPr>
            <w:r>
              <w:t xml:space="preserve">Access and </w:t>
            </w:r>
            <w:r w:rsidR="00C146A6">
              <w:t>n</w:t>
            </w:r>
            <w:r>
              <w:t>avigate the EMIS system</w:t>
            </w:r>
            <w:r w:rsidR="00C146A6">
              <w:t>.</w:t>
            </w:r>
          </w:p>
          <w:p w:rsidR="00F02194" w:rsidRPr="000E66A0" w:rsidRDefault="00F02194" w:rsidP="00C146A6">
            <w:pPr>
              <w:numPr>
                <w:ilvl w:val="0"/>
                <w:numId w:val="13"/>
              </w:numPr>
              <w:tabs>
                <w:tab w:val="clear" w:pos="1260"/>
                <w:tab w:val="num" w:pos="432"/>
              </w:tabs>
              <w:ind w:left="432" w:hanging="432"/>
            </w:pPr>
            <w:r>
              <w:t>Locate projects and data</w:t>
            </w:r>
            <w:r w:rsidR="00C146A6">
              <w:t>.</w:t>
            </w:r>
          </w:p>
          <w:p w:rsidR="00F02194" w:rsidRPr="00C22B91" w:rsidRDefault="00F02194" w:rsidP="00FD4192">
            <w:pPr>
              <w:ind w:left="360"/>
              <w:rPr>
                <w:highlight w:val="yellow"/>
              </w:rPr>
            </w:pPr>
          </w:p>
        </w:tc>
      </w:tr>
      <w:tr w:rsidR="00F02194" w:rsidRPr="00C22B91" w:rsidTr="003C1D73">
        <w:trPr>
          <w:tblHeader/>
          <w:jc w:val="center"/>
        </w:trPr>
        <w:tc>
          <w:tcPr>
            <w:tcW w:w="1920" w:type="dxa"/>
          </w:tcPr>
          <w:p w:rsidR="00F02194" w:rsidRPr="00EA0F0A" w:rsidRDefault="00F02194" w:rsidP="00FD4192">
            <w:pPr>
              <w:rPr>
                <w:b/>
              </w:rPr>
            </w:pPr>
            <w:r w:rsidRPr="00EA0F0A">
              <w:rPr>
                <w:b/>
              </w:rPr>
              <w:t>Scope</w:t>
            </w:r>
          </w:p>
          <w:p w:rsidR="00F02194" w:rsidRPr="00C22B91" w:rsidRDefault="00F02194" w:rsidP="00FD4192">
            <w:pPr>
              <w:rPr>
                <w:b/>
                <w:highlight w:val="yellow"/>
              </w:rPr>
            </w:pPr>
          </w:p>
        </w:tc>
        <w:tc>
          <w:tcPr>
            <w:tcW w:w="8039" w:type="dxa"/>
          </w:tcPr>
          <w:p w:rsidR="00F02194" w:rsidRDefault="00F02194" w:rsidP="00C146A6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ind w:left="432" w:hanging="429"/>
            </w:pPr>
            <w:r>
              <w:t>Accessing the EMIS</w:t>
            </w:r>
            <w:r w:rsidRPr="00EA0F0A">
              <w:t xml:space="preserve"> System</w:t>
            </w:r>
            <w:r>
              <w:t xml:space="preserve"> </w:t>
            </w:r>
          </w:p>
          <w:p w:rsidR="00F02194" w:rsidRPr="00EA0F0A" w:rsidRDefault="00F02194" w:rsidP="00C146A6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ind w:left="432" w:hanging="429"/>
            </w:pPr>
            <w:r w:rsidRPr="00EA0F0A">
              <w:t xml:space="preserve">Standard Links in </w:t>
            </w:r>
            <w:r>
              <w:t>EMIS</w:t>
            </w:r>
          </w:p>
          <w:p w:rsidR="00F02194" w:rsidRPr="00EA0F0A" w:rsidRDefault="00F02194" w:rsidP="00C146A6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ind w:left="432" w:hanging="429"/>
            </w:pPr>
            <w:r w:rsidRPr="00EA0F0A">
              <w:t>Inbox Navigation</w:t>
            </w:r>
          </w:p>
          <w:p w:rsidR="00F02194" w:rsidRPr="00EA0F0A" w:rsidRDefault="00F02194" w:rsidP="00C146A6">
            <w:pPr>
              <w:numPr>
                <w:ilvl w:val="0"/>
                <w:numId w:val="33"/>
              </w:numPr>
              <w:tabs>
                <w:tab w:val="clear" w:pos="720"/>
                <w:tab w:val="num" w:pos="792"/>
              </w:tabs>
              <w:ind w:left="792"/>
            </w:pPr>
            <w:r w:rsidRPr="00EA0F0A">
              <w:t>Subject tabs</w:t>
            </w:r>
          </w:p>
          <w:p w:rsidR="00F02194" w:rsidRPr="00EA0F0A" w:rsidRDefault="00F02194" w:rsidP="00C146A6">
            <w:pPr>
              <w:numPr>
                <w:ilvl w:val="0"/>
                <w:numId w:val="33"/>
              </w:numPr>
              <w:tabs>
                <w:tab w:val="clear" w:pos="720"/>
                <w:tab w:val="num" w:pos="792"/>
              </w:tabs>
              <w:ind w:left="792"/>
            </w:pPr>
            <w:r w:rsidRPr="00EA0F0A">
              <w:t>Sidebar Links</w:t>
            </w:r>
          </w:p>
          <w:p w:rsidR="00F02194" w:rsidRPr="00EA0F0A" w:rsidRDefault="00F02194" w:rsidP="00C146A6">
            <w:pPr>
              <w:numPr>
                <w:ilvl w:val="0"/>
                <w:numId w:val="33"/>
              </w:numPr>
              <w:tabs>
                <w:tab w:val="clear" w:pos="720"/>
                <w:tab w:val="num" w:pos="792"/>
              </w:tabs>
              <w:ind w:left="792"/>
            </w:pPr>
            <w:r w:rsidRPr="00EA0F0A">
              <w:t>Project Data Table</w:t>
            </w:r>
          </w:p>
          <w:p w:rsidR="00F02194" w:rsidRPr="00EA0F0A" w:rsidRDefault="00F02194" w:rsidP="00C146A6">
            <w:pPr>
              <w:numPr>
                <w:ilvl w:val="0"/>
                <w:numId w:val="33"/>
              </w:numPr>
              <w:tabs>
                <w:tab w:val="clear" w:pos="720"/>
                <w:tab w:val="num" w:pos="792"/>
              </w:tabs>
              <w:ind w:left="792"/>
            </w:pPr>
            <w:r w:rsidRPr="00EA0F0A">
              <w:t>Command Buttons</w:t>
            </w:r>
          </w:p>
          <w:p w:rsidR="00F02194" w:rsidRPr="00EA0F0A" w:rsidRDefault="00F02194" w:rsidP="00C146A6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ind w:left="432" w:hanging="429"/>
            </w:pPr>
            <w:r w:rsidRPr="00EA0F0A">
              <w:t>Managing Projects in the Inbox</w:t>
            </w:r>
          </w:p>
          <w:p w:rsidR="00F02194" w:rsidRPr="00EA0F0A" w:rsidRDefault="00F02194" w:rsidP="00C146A6">
            <w:pPr>
              <w:numPr>
                <w:ilvl w:val="0"/>
                <w:numId w:val="34"/>
              </w:numPr>
              <w:tabs>
                <w:tab w:val="clear" w:pos="720"/>
                <w:tab w:val="num" w:pos="792"/>
              </w:tabs>
              <w:ind w:left="792"/>
            </w:pPr>
            <w:r w:rsidRPr="00EA0F0A">
              <w:t>Sort Function</w:t>
            </w:r>
          </w:p>
          <w:p w:rsidR="00F02194" w:rsidRPr="00EA0F0A" w:rsidRDefault="00F02194" w:rsidP="00C146A6">
            <w:pPr>
              <w:numPr>
                <w:ilvl w:val="0"/>
                <w:numId w:val="34"/>
              </w:numPr>
              <w:tabs>
                <w:tab w:val="clear" w:pos="720"/>
                <w:tab w:val="num" w:pos="792"/>
              </w:tabs>
              <w:ind w:left="792"/>
            </w:pPr>
            <w:r w:rsidRPr="00EA0F0A">
              <w:t>Filter Function</w:t>
            </w:r>
          </w:p>
          <w:p w:rsidR="00F02194" w:rsidRPr="00EA0F0A" w:rsidRDefault="00F02194" w:rsidP="00C146A6">
            <w:pPr>
              <w:numPr>
                <w:ilvl w:val="0"/>
                <w:numId w:val="34"/>
              </w:numPr>
              <w:tabs>
                <w:tab w:val="clear" w:pos="720"/>
                <w:tab w:val="num" w:pos="792"/>
              </w:tabs>
              <w:ind w:left="792"/>
            </w:pPr>
            <w:r>
              <w:t xml:space="preserve">All Reviews </w:t>
            </w:r>
          </w:p>
          <w:p w:rsidR="00F02194" w:rsidRPr="00C22B91" w:rsidRDefault="00F02194" w:rsidP="00FD4192">
            <w:pPr>
              <w:ind w:left="3"/>
              <w:rPr>
                <w:highlight w:val="yellow"/>
              </w:rPr>
            </w:pPr>
          </w:p>
        </w:tc>
      </w:tr>
      <w:tr w:rsidR="00F02194" w:rsidRPr="00C22B91" w:rsidTr="003C1D73">
        <w:trPr>
          <w:tblHeader/>
          <w:jc w:val="center"/>
        </w:trPr>
        <w:tc>
          <w:tcPr>
            <w:tcW w:w="1920" w:type="dxa"/>
          </w:tcPr>
          <w:p w:rsidR="00F02194" w:rsidRPr="005E532D" w:rsidRDefault="00F02194" w:rsidP="00FD4192">
            <w:pPr>
              <w:rPr>
                <w:b/>
              </w:rPr>
            </w:pPr>
            <w:r w:rsidRPr="005E532D">
              <w:rPr>
                <w:b/>
              </w:rPr>
              <w:t>Methodology</w:t>
            </w:r>
          </w:p>
          <w:p w:rsidR="00F02194" w:rsidRPr="005E532D" w:rsidRDefault="00F02194" w:rsidP="00FD4192">
            <w:pPr>
              <w:rPr>
                <w:b/>
              </w:rPr>
            </w:pPr>
          </w:p>
        </w:tc>
        <w:tc>
          <w:tcPr>
            <w:tcW w:w="8039" w:type="dxa"/>
          </w:tcPr>
          <w:p w:rsidR="00F02194" w:rsidRPr="005E532D" w:rsidRDefault="00F02194" w:rsidP="00FD4192">
            <w:r w:rsidRPr="005E532D">
              <w:t xml:space="preserve">The instructor will conduct an overview of the </w:t>
            </w:r>
            <w:r w:rsidR="008254D1">
              <w:t>unit</w:t>
            </w:r>
            <w:r w:rsidRPr="005E532D">
              <w:t xml:space="preserve"> objectives.</w:t>
            </w:r>
          </w:p>
          <w:p w:rsidR="00F02194" w:rsidRPr="005E532D" w:rsidRDefault="00F02194" w:rsidP="00FD4192"/>
          <w:p w:rsidR="00F02194" w:rsidRPr="005E532D" w:rsidRDefault="00F02194" w:rsidP="00FD4192">
            <w:r w:rsidRPr="005E532D">
              <w:t xml:space="preserve">The instructor will demonstrate navigating through </w:t>
            </w:r>
            <w:r>
              <w:t>EMIS</w:t>
            </w:r>
            <w:r w:rsidRPr="005E532D">
              <w:t xml:space="preserve"> to participants through the use of the computer program.</w:t>
            </w:r>
          </w:p>
          <w:p w:rsidR="00F02194" w:rsidRPr="005E532D" w:rsidRDefault="00F02194" w:rsidP="00FD4192"/>
          <w:p w:rsidR="00F02194" w:rsidRPr="005E532D" w:rsidRDefault="00F02194" w:rsidP="00FD4192">
            <w:r w:rsidRPr="005E532D">
              <w:t xml:space="preserve">Practical Exercise Review </w:t>
            </w:r>
          </w:p>
          <w:p w:rsidR="00F02194" w:rsidRPr="005E532D" w:rsidRDefault="00F02194" w:rsidP="00FD4192"/>
        </w:tc>
      </w:tr>
      <w:tr w:rsidR="00F02194" w:rsidRPr="00C22B91" w:rsidTr="003C1D73">
        <w:trPr>
          <w:tblHeader/>
          <w:jc w:val="center"/>
        </w:trPr>
        <w:tc>
          <w:tcPr>
            <w:tcW w:w="1920" w:type="dxa"/>
          </w:tcPr>
          <w:p w:rsidR="00F02194" w:rsidRPr="00EA0F0A" w:rsidRDefault="00F02194" w:rsidP="00FD4192">
            <w:pPr>
              <w:rPr>
                <w:b/>
              </w:rPr>
            </w:pPr>
            <w:r w:rsidRPr="00EA0F0A">
              <w:rPr>
                <w:b/>
              </w:rPr>
              <w:t>References</w:t>
            </w:r>
          </w:p>
          <w:p w:rsidR="00F02194" w:rsidRPr="00C22B91" w:rsidRDefault="00F02194" w:rsidP="00FD4192">
            <w:pPr>
              <w:rPr>
                <w:b/>
                <w:highlight w:val="yellow"/>
              </w:rPr>
            </w:pPr>
          </w:p>
        </w:tc>
        <w:tc>
          <w:tcPr>
            <w:tcW w:w="8039" w:type="dxa"/>
          </w:tcPr>
          <w:p w:rsidR="00F02194" w:rsidRPr="00EA0F0A" w:rsidRDefault="00F02194" w:rsidP="00C146A6">
            <w:pPr>
              <w:numPr>
                <w:ilvl w:val="0"/>
                <w:numId w:val="18"/>
              </w:numPr>
              <w:tabs>
                <w:tab w:val="clear" w:pos="720"/>
                <w:tab w:val="num" w:pos="432"/>
              </w:tabs>
              <w:ind w:left="432" w:hanging="429"/>
            </w:pPr>
            <w:r w:rsidRPr="00EA0F0A">
              <w:t>Instructor Guide</w:t>
            </w:r>
          </w:p>
          <w:p w:rsidR="00F02194" w:rsidRPr="00EA0F0A" w:rsidRDefault="00F02194" w:rsidP="00C146A6">
            <w:pPr>
              <w:numPr>
                <w:ilvl w:val="0"/>
                <w:numId w:val="18"/>
              </w:numPr>
              <w:tabs>
                <w:tab w:val="clear" w:pos="720"/>
                <w:tab w:val="num" w:pos="432"/>
              </w:tabs>
              <w:ind w:left="432" w:hanging="429"/>
            </w:pPr>
            <w:r>
              <w:t>C</w:t>
            </w:r>
            <w:r w:rsidRPr="00EA0F0A">
              <w:t>omputer display system</w:t>
            </w:r>
          </w:p>
          <w:p w:rsidR="00F02194" w:rsidRPr="00EA0F0A" w:rsidRDefault="00F02194" w:rsidP="00C146A6">
            <w:pPr>
              <w:numPr>
                <w:ilvl w:val="0"/>
                <w:numId w:val="18"/>
              </w:numPr>
              <w:tabs>
                <w:tab w:val="clear" w:pos="720"/>
                <w:tab w:val="num" w:pos="432"/>
              </w:tabs>
              <w:ind w:left="432" w:hanging="429"/>
            </w:pPr>
            <w:r w:rsidRPr="00EA0F0A">
              <w:t>Student Manual</w:t>
            </w:r>
          </w:p>
          <w:p w:rsidR="00F02194" w:rsidRPr="00C22B91" w:rsidRDefault="00F02194" w:rsidP="00FD4192">
            <w:pPr>
              <w:ind w:left="3"/>
              <w:rPr>
                <w:highlight w:val="yellow"/>
              </w:rPr>
            </w:pPr>
          </w:p>
        </w:tc>
      </w:tr>
      <w:tr w:rsidR="00F02194" w:rsidRPr="00C22B91" w:rsidTr="003C1D73">
        <w:trPr>
          <w:trHeight w:val="135"/>
          <w:tblHeader/>
          <w:jc w:val="center"/>
        </w:trPr>
        <w:tc>
          <w:tcPr>
            <w:tcW w:w="1920" w:type="dxa"/>
          </w:tcPr>
          <w:p w:rsidR="00F02194" w:rsidRPr="005E532D" w:rsidRDefault="00F02194" w:rsidP="00FD4192">
            <w:pPr>
              <w:rPr>
                <w:b/>
              </w:rPr>
            </w:pPr>
            <w:r w:rsidRPr="005E532D">
              <w:rPr>
                <w:b/>
              </w:rPr>
              <w:t>Remarks</w:t>
            </w:r>
          </w:p>
        </w:tc>
        <w:tc>
          <w:tcPr>
            <w:tcW w:w="8039" w:type="dxa"/>
            <w:shd w:val="clear" w:color="auto" w:fill="auto"/>
          </w:tcPr>
          <w:p w:rsidR="00F02194" w:rsidRPr="005E532D" w:rsidRDefault="00F02194" w:rsidP="00FD4192">
            <w:r>
              <w:t>NA</w:t>
            </w:r>
          </w:p>
          <w:p w:rsidR="00F02194" w:rsidRPr="005E532D" w:rsidRDefault="00F02194" w:rsidP="00FD4192"/>
        </w:tc>
      </w:tr>
      <w:tr w:rsidR="00F02194" w:rsidRPr="00C22B91" w:rsidTr="003C1D73">
        <w:trPr>
          <w:trHeight w:val="135"/>
          <w:tblHeader/>
          <w:jc w:val="center"/>
        </w:trPr>
        <w:tc>
          <w:tcPr>
            <w:tcW w:w="1920" w:type="dxa"/>
          </w:tcPr>
          <w:p w:rsidR="00F02194" w:rsidRPr="005E532D" w:rsidRDefault="00F02194" w:rsidP="00FD4192">
            <w:pPr>
              <w:rPr>
                <w:b/>
              </w:rPr>
            </w:pPr>
            <w:r w:rsidRPr="005E532D">
              <w:rPr>
                <w:b/>
              </w:rPr>
              <w:lastRenderedPageBreak/>
              <w:t>Development Materials</w:t>
            </w:r>
          </w:p>
        </w:tc>
        <w:tc>
          <w:tcPr>
            <w:tcW w:w="8039" w:type="dxa"/>
            <w:shd w:val="clear" w:color="auto" w:fill="auto"/>
          </w:tcPr>
          <w:p w:rsidR="00F02194" w:rsidRPr="005E532D" w:rsidRDefault="00F02194" w:rsidP="00FD4192">
            <w:pPr>
              <w:ind w:left="3"/>
            </w:pPr>
            <w:r>
              <w:t>Navigation Quick Reference Guide</w:t>
            </w:r>
          </w:p>
          <w:p w:rsidR="00F02194" w:rsidRPr="005E532D" w:rsidRDefault="00F02194" w:rsidP="00FD4192"/>
        </w:tc>
      </w:tr>
    </w:tbl>
    <w:p w:rsidR="00F02194" w:rsidRPr="00C22B91" w:rsidRDefault="00F02194" w:rsidP="00F02194">
      <w:pPr>
        <w:ind w:left="720" w:firstLine="720"/>
        <w:rPr>
          <w:highlight w:val="yellow"/>
        </w:rPr>
      </w:pPr>
    </w:p>
    <w:p w:rsidR="00F02194" w:rsidRPr="00C22B91" w:rsidRDefault="00F02194" w:rsidP="008C5FA6">
      <w:pPr>
        <w:jc w:val="center"/>
        <w:outlineLvl w:val="2"/>
        <w:rPr>
          <w:b/>
          <w:sz w:val="28"/>
          <w:szCs w:val="28"/>
          <w:highlight w:val="yellow"/>
        </w:rPr>
      </w:pPr>
      <w:r w:rsidRPr="00C22B91">
        <w:rPr>
          <w:sz w:val="28"/>
          <w:szCs w:val="28"/>
          <w:highlight w:val="yellow"/>
        </w:rPr>
        <w:br w:type="page"/>
      </w:r>
      <w:r w:rsidR="008254D1">
        <w:rPr>
          <w:b/>
          <w:sz w:val="28"/>
          <w:szCs w:val="28"/>
        </w:rPr>
        <w:lastRenderedPageBreak/>
        <w:t>Unit</w:t>
      </w:r>
      <w:r>
        <w:rPr>
          <w:b/>
          <w:sz w:val="28"/>
          <w:szCs w:val="28"/>
        </w:rPr>
        <w:t xml:space="preserve"> </w:t>
      </w:r>
      <w:r w:rsidR="00D27696">
        <w:rPr>
          <w:b/>
          <w:sz w:val="28"/>
          <w:szCs w:val="28"/>
        </w:rPr>
        <w:t>4</w:t>
      </w:r>
      <w:r w:rsidR="00C146A6">
        <w:rPr>
          <w:b/>
          <w:sz w:val="28"/>
          <w:szCs w:val="28"/>
        </w:rPr>
        <w:t>:</w:t>
      </w:r>
      <w:r w:rsidRPr="00EA0F0A">
        <w:rPr>
          <w:b/>
          <w:sz w:val="28"/>
          <w:szCs w:val="28"/>
        </w:rPr>
        <w:t xml:space="preserve"> The EHP Project Technical Review</w:t>
      </w:r>
    </w:p>
    <w:p w:rsidR="00F02194" w:rsidRPr="00C22B91" w:rsidRDefault="00F02194" w:rsidP="00F02194">
      <w:pPr>
        <w:rPr>
          <w:b/>
          <w:highlight w:val="yellow"/>
        </w:rPr>
      </w:pPr>
    </w:p>
    <w:tbl>
      <w:tblPr>
        <w:tblStyle w:val="TableGrid"/>
        <w:tblW w:w="9959" w:type="dxa"/>
        <w:jc w:val="center"/>
        <w:tblLook w:val="01E0" w:firstRow="1" w:lastRow="1" w:firstColumn="1" w:lastColumn="1" w:noHBand="0" w:noVBand="0"/>
        <w:tblCaption w:val="Unit 4: The EHP Project Technical Review"/>
        <w:tblDescription w:val="Unit 4: The EHP Project Technical Review"/>
      </w:tblPr>
      <w:tblGrid>
        <w:gridCol w:w="1920"/>
        <w:gridCol w:w="8039"/>
      </w:tblGrid>
      <w:tr w:rsidR="00F02194" w:rsidRPr="00C22B91" w:rsidTr="000C6542">
        <w:trPr>
          <w:cantSplit/>
          <w:tblHeader/>
          <w:jc w:val="center"/>
        </w:trPr>
        <w:tc>
          <w:tcPr>
            <w:tcW w:w="1920" w:type="dxa"/>
          </w:tcPr>
          <w:p w:rsidR="00F02194" w:rsidRPr="0063462E" w:rsidRDefault="00F02194" w:rsidP="00FD4192">
            <w:pPr>
              <w:rPr>
                <w:b/>
              </w:rPr>
            </w:pPr>
            <w:r w:rsidRPr="0063462E">
              <w:rPr>
                <w:b/>
              </w:rPr>
              <w:t>Time</w:t>
            </w:r>
          </w:p>
        </w:tc>
        <w:tc>
          <w:tcPr>
            <w:tcW w:w="8039" w:type="dxa"/>
          </w:tcPr>
          <w:p w:rsidR="00F02194" w:rsidRPr="0063462E" w:rsidRDefault="00F02194" w:rsidP="00C146A6">
            <w:r>
              <w:t>3</w:t>
            </w:r>
            <w:r w:rsidR="00D27696">
              <w:t xml:space="preserve"> </w:t>
            </w:r>
            <w:r w:rsidR="00C146A6">
              <w:t>h</w:t>
            </w:r>
            <w:r w:rsidR="00D27696">
              <w:t>ours</w:t>
            </w:r>
          </w:p>
        </w:tc>
      </w:tr>
      <w:tr w:rsidR="00F02194" w:rsidRPr="00C22B91" w:rsidTr="003C1D73">
        <w:trPr>
          <w:tblHeader/>
          <w:jc w:val="center"/>
        </w:trPr>
        <w:tc>
          <w:tcPr>
            <w:tcW w:w="1920" w:type="dxa"/>
          </w:tcPr>
          <w:p w:rsidR="00F02194" w:rsidRPr="0063462E" w:rsidRDefault="00F02194" w:rsidP="00FD4192">
            <w:pPr>
              <w:rPr>
                <w:b/>
              </w:rPr>
            </w:pPr>
            <w:r w:rsidRPr="0063462E">
              <w:rPr>
                <w:b/>
              </w:rPr>
              <w:t>Objective</w:t>
            </w:r>
          </w:p>
        </w:tc>
        <w:tc>
          <w:tcPr>
            <w:tcW w:w="8039" w:type="dxa"/>
          </w:tcPr>
          <w:p w:rsidR="00F02194" w:rsidRPr="0063462E" w:rsidRDefault="00F02194" w:rsidP="00FD4192">
            <w:r w:rsidRPr="0063462E">
              <w:t xml:space="preserve">At the conclusion of this </w:t>
            </w:r>
            <w:r w:rsidR="008254D1">
              <w:t>unit</w:t>
            </w:r>
            <w:r w:rsidRPr="0063462E">
              <w:t xml:space="preserve">, participants </w:t>
            </w:r>
            <w:r>
              <w:t>will</w:t>
            </w:r>
            <w:r w:rsidRPr="0063462E">
              <w:t xml:space="preserve"> be able to:</w:t>
            </w:r>
          </w:p>
          <w:p w:rsidR="00F02194" w:rsidRDefault="00F02194" w:rsidP="00C146A6">
            <w:pPr>
              <w:numPr>
                <w:ilvl w:val="0"/>
                <w:numId w:val="15"/>
              </w:numPr>
              <w:tabs>
                <w:tab w:val="clear" w:pos="1260"/>
                <w:tab w:val="num" w:pos="432"/>
              </w:tabs>
              <w:ind w:left="432" w:hanging="450"/>
            </w:pPr>
            <w:r>
              <w:t>Navigate through the EMIS system to perform the review</w:t>
            </w:r>
            <w:r w:rsidR="00C146A6">
              <w:t>.</w:t>
            </w:r>
          </w:p>
          <w:p w:rsidR="00F02194" w:rsidRPr="0063462E" w:rsidRDefault="00F02194" w:rsidP="00C146A6">
            <w:pPr>
              <w:numPr>
                <w:ilvl w:val="0"/>
                <w:numId w:val="15"/>
              </w:numPr>
              <w:tabs>
                <w:tab w:val="clear" w:pos="1260"/>
                <w:tab w:val="num" w:pos="432"/>
              </w:tabs>
              <w:ind w:left="432" w:hanging="450"/>
            </w:pPr>
            <w:r>
              <w:t>Generate a completed Record of Environmental Consideration (REC)</w:t>
            </w:r>
            <w:r w:rsidR="00C146A6">
              <w:t>.</w:t>
            </w:r>
          </w:p>
          <w:p w:rsidR="00F02194" w:rsidRPr="0063462E" w:rsidRDefault="00F02194" w:rsidP="00FD4192"/>
        </w:tc>
      </w:tr>
      <w:tr w:rsidR="00F02194" w:rsidRPr="00C22B91" w:rsidTr="003C1D73">
        <w:trPr>
          <w:tblHeader/>
          <w:jc w:val="center"/>
        </w:trPr>
        <w:tc>
          <w:tcPr>
            <w:tcW w:w="1920" w:type="dxa"/>
          </w:tcPr>
          <w:p w:rsidR="00F02194" w:rsidRPr="00EA0F0A" w:rsidRDefault="00F02194" w:rsidP="00FD4192">
            <w:pPr>
              <w:rPr>
                <w:b/>
              </w:rPr>
            </w:pPr>
            <w:r w:rsidRPr="00EA0F0A">
              <w:rPr>
                <w:b/>
              </w:rPr>
              <w:t>Scope</w:t>
            </w:r>
          </w:p>
          <w:p w:rsidR="00F02194" w:rsidRPr="00C22B91" w:rsidRDefault="00F02194" w:rsidP="00FD4192">
            <w:pPr>
              <w:rPr>
                <w:b/>
                <w:highlight w:val="yellow"/>
              </w:rPr>
            </w:pPr>
          </w:p>
        </w:tc>
        <w:tc>
          <w:tcPr>
            <w:tcW w:w="8039" w:type="dxa"/>
          </w:tcPr>
          <w:p w:rsidR="00F02194" w:rsidRDefault="00F02194" w:rsidP="00C146A6">
            <w:pPr>
              <w:numPr>
                <w:ilvl w:val="0"/>
                <w:numId w:val="16"/>
              </w:numPr>
              <w:tabs>
                <w:tab w:val="clear" w:pos="720"/>
                <w:tab w:val="num" w:pos="432"/>
              </w:tabs>
              <w:ind w:left="432" w:hanging="429"/>
            </w:pPr>
            <w:r w:rsidRPr="00EA0F0A">
              <w:t>Checking Projects In and Out</w:t>
            </w:r>
            <w:r>
              <w:t xml:space="preserve"> </w:t>
            </w:r>
          </w:p>
          <w:p w:rsidR="00F02194" w:rsidRPr="00EA0F0A" w:rsidRDefault="00F02194" w:rsidP="00C146A6">
            <w:pPr>
              <w:numPr>
                <w:ilvl w:val="0"/>
                <w:numId w:val="16"/>
              </w:numPr>
              <w:tabs>
                <w:tab w:val="clear" w:pos="720"/>
                <w:tab w:val="num" w:pos="432"/>
              </w:tabs>
              <w:ind w:left="432" w:hanging="429"/>
            </w:pPr>
            <w:r w:rsidRPr="00EA0F0A">
              <w:t>Subject Tabs and Sidebar Links in the Technical Review Pages</w:t>
            </w:r>
          </w:p>
          <w:p w:rsidR="00F02194" w:rsidRDefault="00F02194" w:rsidP="00C146A6">
            <w:pPr>
              <w:numPr>
                <w:ilvl w:val="0"/>
                <w:numId w:val="16"/>
              </w:numPr>
              <w:tabs>
                <w:tab w:val="clear" w:pos="720"/>
                <w:tab w:val="num" w:pos="432"/>
              </w:tabs>
              <w:ind w:left="432" w:hanging="429"/>
            </w:pPr>
            <w:r w:rsidRPr="00EA0F0A">
              <w:t>Performing the Historic Preservation Review</w:t>
            </w:r>
          </w:p>
          <w:p w:rsidR="00F02194" w:rsidRDefault="00F02194" w:rsidP="00C146A6">
            <w:pPr>
              <w:numPr>
                <w:ilvl w:val="0"/>
                <w:numId w:val="35"/>
              </w:numPr>
              <w:tabs>
                <w:tab w:val="left" w:pos="792"/>
              </w:tabs>
              <w:ind w:left="792"/>
            </w:pPr>
            <w:r>
              <w:t xml:space="preserve">Viewing </w:t>
            </w:r>
            <w:proofErr w:type="spellStart"/>
            <w:r>
              <w:t>Subgrant</w:t>
            </w:r>
            <w:proofErr w:type="spellEnd"/>
            <w:r>
              <w:t xml:space="preserve"> Applications (PW)</w:t>
            </w:r>
          </w:p>
          <w:p w:rsidR="00F02194" w:rsidRDefault="00F02194" w:rsidP="00C146A6">
            <w:pPr>
              <w:numPr>
                <w:ilvl w:val="0"/>
                <w:numId w:val="35"/>
              </w:numPr>
              <w:tabs>
                <w:tab w:val="left" w:pos="792"/>
              </w:tabs>
              <w:ind w:left="792"/>
            </w:pPr>
            <w:r>
              <w:t xml:space="preserve">REC Format and Radio </w:t>
            </w:r>
            <w:r w:rsidR="00C146A6">
              <w:t>B</w:t>
            </w:r>
            <w:r>
              <w:t>uttons</w:t>
            </w:r>
          </w:p>
          <w:p w:rsidR="00F02194" w:rsidRDefault="00F02194" w:rsidP="00C146A6">
            <w:pPr>
              <w:numPr>
                <w:ilvl w:val="0"/>
                <w:numId w:val="35"/>
              </w:numPr>
              <w:tabs>
                <w:tab w:val="left" w:pos="792"/>
              </w:tabs>
              <w:ind w:left="792"/>
            </w:pPr>
            <w:r w:rsidRPr="00EA0F0A">
              <w:t>Adding Attachments, Comments</w:t>
            </w:r>
            <w:r w:rsidR="00C146A6">
              <w:t>,</w:t>
            </w:r>
            <w:r w:rsidRPr="00EA0F0A">
              <w:t xml:space="preserve"> and Conditions</w:t>
            </w:r>
            <w:r>
              <w:t xml:space="preserve"> </w:t>
            </w:r>
          </w:p>
          <w:p w:rsidR="00F02194" w:rsidRDefault="00F02194" w:rsidP="00C146A6">
            <w:pPr>
              <w:numPr>
                <w:ilvl w:val="0"/>
                <w:numId w:val="35"/>
              </w:numPr>
              <w:tabs>
                <w:tab w:val="left" w:pos="792"/>
              </w:tabs>
              <w:ind w:left="792"/>
            </w:pPr>
            <w:r>
              <w:t>Setting Project Review Status</w:t>
            </w:r>
          </w:p>
          <w:p w:rsidR="00F02194" w:rsidRDefault="00F02194" w:rsidP="00C146A6">
            <w:pPr>
              <w:numPr>
                <w:ilvl w:val="0"/>
                <w:numId w:val="35"/>
              </w:numPr>
              <w:tabs>
                <w:tab w:val="left" w:pos="792"/>
              </w:tabs>
              <w:ind w:left="792"/>
            </w:pPr>
            <w:r>
              <w:t>Adding Additional HP Laws to a Project Review</w:t>
            </w:r>
          </w:p>
          <w:p w:rsidR="00F02194" w:rsidRDefault="00F02194" w:rsidP="00C146A6">
            <w:pPr>
              <w:numPr>
                <w:ilvl w:val="0"/>
                <w:numId w:val="35"/>
              </w:numPr>
              <w:tabs>
                <w:tab w:val="left" w:pos="792"/>
              </w:tabs>
              <w:ind w:left="792"/>
            </w:pPr>
            <w:r>
              <w:t>Approving and Forwarding a Project</w:t>
            </w:r>
          </w:p>
          <w:p w:rsidR="00F02194" w:rsidRDefault="00F02194" w:rsidP="00C146A6">
            <w:pPr>
              <w:numPr>
                <w:ilvl w:val="0"/>
                <w:numId w:val="16"/>
              </w:numPr>
              <w:tabs>
                <w:tab w:val="clear" w:pos="720"/>
                <w:tab w:val="num" w:pos="432"/>
              </w:tabs>
              <w:ind w:left="432" w:hanging="429"/>
            </w:pPr>
            <w:r w:rsidRPr="00EA0F0A">
              <w:t>Performing the Floodplain Review</w:t>
            </w:r>
          </w:p>
          <w:p w:rsidR="00F02194" w:rsidRDefault="00F02194" w:rsidP="00C146A6">
            <w:pPr>
              <w:numPr>
                <w:ilvl w:val="0"/>
                <w:numId w:val="36"/>
              </w:numPr>
              <w:tabs>
                <w:tab w:val="clear" w:pos="723"/>
                <w:tab w:val="num" w:pos="792"/>
              </w:tabs>
              <w:ind w:left="792" w:hanging="270"/>
            </w:pPr>
            <w:r>
              <w:t>REC Format and Adding Comments, Conditions</w:t>
            </w:r>
            <w:r w:rsidR="00C146A6">
              <w:t>,</w:t>
            </w:r>
            <w:r>
              <w:t xml:space="preserve"> and Attachments </w:t>
            </w:r>
          </w:p>
          <w:p w:rsidR="00F02194" w:rsidRPr="00EA0F0A" w:rsidRDefault="00F02194" w:rsidP="00C146A6">
            <w:pPr>
              <w:numPr>
                <w:ilvl w:val="0"/>
                <w:numId w:val="36"/>
              </w:numPr>
              <w:tabs>
                <w:tab w:val="clear" w:pos="723"/>
                <w:tab w:val="num" w:pos="792"/>
              </w:tabs>
              <w:ind w:left="792" w:hanging="270"/>
            </w:pPr>
            <w:r>
              <w:t>Setting Project Review Status, Approving and Forwarding a Project</w:t>
            </w:r>
          </w:p>
          <w:p w:rsidR="00F02194" w:rsidRDefault="00F02194" w:rsidP="00C146A6">
            <w:pPr>
              <w:numPr>
                <w:ilvl w:val="0"/>
                <w:numId w:val="16"/>
              </w:numPr>
              <w:tabs>
                <w:tab w:val="clear" w:pos="720"/>
                <w:tab w:val="num" w:pos="432"/>
              </w:tabs>
              <w:ind w:left="432" w:hanging="429"/>
            </w:pPr>
            <w:r w:rsidRPr="00EA0F0A">
              <w:t>Performing the Environmental Review and NEPA Determination</w:t>
            </w:r>
          </w:p>
          <w:p w:rsidR="00F02194" w:rsidRDefault="00F02194" w:rsidP="00C146A6">
            <w:pPr>
              <w:numPr>
                <w:ilvl w:val="0"/>
                <w:numId w:val="37"/>
              </w:numPr>
              <w:tabs>
                <w:tab w:val="clear" w:pos="720"/>
                <w:tab w:val="num" w:pos="792"/>
              </w:tabs>
              <w:ind w:left="792"/>
            </w:pPr>
            <w:r>
              <w:t>REC Format and Adding Comments, Conditions</w:t>
            </w:r>
            <w:r w:rsidR="00C146A6">
              <w:t>,</w:t>
            </w:r>
            <w:r>
              <w:t xml:space="preserve"> and Attachments</w:t>
            </w:r>
          </w:p>
          <w:p w:rsidR="00F02194" w:rsidRDefault="00F02194" w:rsidP="00C146A6">
            <w:pPr>
              <w:numPr>
                <w:ilvl w:val="0"/>
                <w:numId w:val="37"/>
              </w:numPr>
              <w:tabs>
                <w:tab w:val="clear" w:pos="720"/>
                <w:tab w:val="num" w:pos="792"/>
              </w:tabs>
              <w:ind w:left="792"/>
            </w:pPr>
            <w:r>
              <w:t>Navigating among the Environmental Laws, Executive Orders</w:t>
            </w:r>
            <w:r w:rsidR="00C146A6">
              <w:t>,</w:t>
            </w:r>
            <w:r>
              <w:t xml:space="preserve"> </w:t>
            </w:r>
            <w:r w:rsidR="00C146A6">
              <w:t>and NEPA</w:t>
            </w:r>
          </w:p>
          <w:p w:rsidR="00F02194" w:rsidRDefault="00F02194" w:rsidP="00C146A6">
            <w:pPr>
              <w:numPr>
                <w:ilvl w:val="0"/>
                <w:numId w:val="37"/>
              </w:numPr>
              <w:tabs>
                <w:tab w:val="clear" w:pos="720"/>
                <w:tab w:val="num" w:pos="792"/>
              </w:tabs>
              <w:ind w:left="792"/>
            </w:pPr>
            <w:r>
              <w:t>Setting the Project Review Status</w:t>
            </w:r>
          </w:p>
          <w:p w:rsidR="00F02194" w:rsidRDefault="00F02194" w:rsidP="00C146A6">
            <w:pPr>
              <w:numPr>
                <w:ilvl w:val="0"/>
                <w:numId w:val="37"/>
              </w:numPr>
              <w:tabs>
                <w:tab w:val="clear" w:pos="720"/>
                <w:tab w:val="num" w:pos="792"/>
              </w:tabs>
              <w:ind w:left="792"/>
            </w:pPr>
            <w:r>
              <w:t>Adding Additional Environmental Laws to a Project Review</w:t>
            </w:r>
          </w:p>
          <w:p w:rsidR="00F02194" w:rsidRDefault="00F02194" w:rsidP="00C146A6">
            <w:pPr>
              <w:numPr>
                <w:ilvl w:val="0"/>
                <w:numId w:val="37"/>
              </w:numPr>
              <w:tabs>
                <w:tab w:val="clear" w:pos="720"/>
                <w:tab w:val="num" w:pos="792"/>
              </w:tabs>
              <w:ind w:left="792"/>
            </w:pPr>
            <w:r>
              <w:t>Documenting the NEPA Determination, Approving and Forwarding a Project</w:t>
            </w:r>
          </w:p>
          <w:p w:rsidR="00F02194" w:rsidRDefault="00F02194" w:rsidP="00C146A6">
            <w:pPr>
              <w:numPr>
                <w:ilvl w:val="0"/>
                <w:numId w:val="37"/>
              </w:numPr>
              <w:tabs>
                <w:tab w:val="clear" w:pos="720"/>
                <w:tab w:val="num" w:pos="792"/>
              </w:tabs>
              <w:ind w:left="792"/>
            </w:pPr>
            <w:r>
              <w:t>Adding Comments, Conditions</w:t>
            </w:r>
            <w:r w:rsidR="00C146A6">
              <w:t>,</w:t>
            </w:r>
            <w:r>
              <w:t xml:space="preserve"> and Attachments to the NEPA Determination</w:t>
            </w:r>
          </w:p>
          <w:p w:rsidR="00F02194" w:rsidRDefault="00F02194" w:rsidP="00C146A6">
            <w:pPr>
              <w:numPr>
                <w:ilvl w:val="0"/>
                <w:numId w:val="37"/>
              </w:numPr>
              <w:tabs>
                <w:tab w:val="clear" w:pos="720"/>
                <w:tab w:val="num" w:pos="792"/>
              </w:tabs>
              <w:ind w:left="792"/>
            </w:pPr>
            <w:r>
              <w:t xml:space="preserve">STATEX </w:t>
            </w:r>
            <w:r w:rsidR="00C146A6">
              <w:t>D</w:t>
            </w:r>
            <w:r>
              <w:t>etermination</w:t>
            </w:r>
          </w:p>
          <w:p w:rsidR="00F02194" w:rsidRDefault="00F02194" w:rsidP="00C146A6">
            <w:pPr>
              <w:numPr>
                <w:ilvl w:val="0"/>
                <w:numId w:val="37"/>
              </w:numPr>
              <w:tabs>
                <w:tab w:val="clear" w:pos="720"/>
                <w:tab w:val="num" w:pos="792"/>
              </w:tabs>
              <w:ind w:left="792"/>
            </w:pPr>
            <w:r>
              <w:t xml:space="preserve">CATEX </w:t>
            </w:r>
            <w:r w:rsidR="00C146A6">
              <w:t>D</w:t>
            </w:r>
            <w:r>
              <w:t>etermination</w:t>
            </w:r>
          </w:p>
          <w:p w:rsidR="00F02194" w:rsidRDefault="00F02194" w:rsidP="00C146A6">
            <w:pPr>
              <w:numPr>
                <w:ilvl w:val="0"/>
                <w:numId w:val="37"/>
              </w:numPr>
              <w:tabs>
                <w:tab w:val="clear" w:pos="720"/>
                <w:tab w:val="num" w:pos="792"/>
              </w:tabs>
              <w:ind w:left="792"/>
            </w:pPr>
            <w:r>
              <w:t>Environmental Assessment Determination</w:t>
            </w:r>
          </w:p>
          <w:p w:rsidR="00F02194" w:rsidRDefault="00F02194" w:rsidP="00C146A6">
            <w:pPr>
              <w:numPr>
                <w:ilvl w:val="0"/>
                <w:numId w:val="37"/>
              </w:numPr>
              <w:tabs>
                <w:tab w:val="clear" w:pos="720"/>
                <w:tab w:val="num" w:pos="792"/>
              </w:tabs>
              <w:ind w:left="792"/>
            </w:pPr>
            <w:r>
              <w:t>Environmental Impact Statement Determination</w:t>
            </w:r>
          </w:p>
          <w:p w:rsidR="00F02194" w:rsidRPr="00D75808" w:rsidRDefault="00F02194" w:rsidP="00C146A6">
            <w:pPr>
              <w:numPr>
                <w:ilvl w:val="0"/>
                <w:numId w:val="30"/>
              </w:numPr>
              <w:tabs>
                <w:tab w:val="clear" w:pos="360"/>
                <w:tab w:val="num" w:pos="432"/>
              </w:tabs>
              <w:ind w:left="432" w:hanging="432"/>
            </w:pPr>
            <w:r w:rsidRPr="00D75808">
              <w:t xml:space="preserve">Rework </w:t>
            </w:r>
            <w:r>
              <w:t>Command</w:t>
            </w:r>
          </w:p>
          <w:p w:rsidR="00F02194" w:rsidRPr="00C22B91" w:rsidRDefault="00F02194" w:rsidP="00FD4192">
            <w:pPr>
              <w:rPr>
                <w:highlight w:val="yellow"/>
              </w:rPr>
            </w:pPr>
          </w:p>
        </w:tc>
      </w:tr>
      <w:tr w:rsidR="00F02194" w:rsidRPr="00C22B91" w:rsidTr="003C1D73">
        <w:trPr>
          <w:tblHeader/>
          <w:jc w:val="center"/>
        </w:trPr>
        <w:tc>
          <w:tcPr>
            <w:tcW w:w="1920" w:type="dxa"/>
          </w:tcPr>
          <w:p w:rsidR="00F02194" w:rsidRPr="00EA0F0A" w:rsidRDefault="00F02194" w:rsidP="00FD4192">
            <w:pPr>
              <w:rPr>
                <w:b/>
              </w:rPr>
            </w:pPr>
            <w:r w:rsidRPr="0063462E">
              <w:rPr>
                <w:b/>
              </w:rPr>
              <w:lastRenderedPageBreak/>
              <w:t>Methodology</w:t>
            </w:r>
          </w:p>
          <w:p w:rsidR="00F02194" w:rsidRPr="00C22B91" w:rsidRDefault="00F02194" w:rsidP="00FD4192">
            <w:pPr>
              <w:rPr>
                <w:b/>
                <w:highlight w:val="yellow"/>
              </w:rPr>
            </w:pPr>
          </w:p>
        </w:tc>
        <w:tc>
          <w:tcPr>
            <w:tcW w:w="8039" w:type="dxa"/>
          </w:tcPr>
          <w:p w:rsidR="00F02194" w:rsidRPr="00C22B91" w:rsidRDefault="00F02194" w:rsidP="00FD4192">
            <w:pPr>
              <w:rPr>
                <w:highlight w:val="yellow"/>
              </w:rPr>
            </w:pPr>
            <w:r w:rsidRPr="00BB7D3B">
              <w:t xml:space="preserve">The instructor will conduct an overview of the </w:t>
            </w:r>
            <w:r w:rsidR="008254D1">
              <w:t>unit</w:t>
            </w:r>
            <w:r w:rsidRPr="00BB7D3B">
              <w:t xml:space="preserve"> objectives.</w:t>
            </w:r>
          </w:p>
          <w:p w:rsidR="00F02194" w:rsidRPr="00C22B91" w:rsidRDefault="00F02194" w:rsidP="00FD4192">
            <w:pPr>
              <w:rPr>
                <w:highlight w:val="yellow"/>
              </w:rPr>
            </w:pPr>
          </w:p>
          <w:p w:rsidR="00F02194" w:rsidRDefault="00F02194" w:rsidP="00FD4192">
            <w:r w:rsidRPr="003F6018">
              <w:t xml:space="preserve">The instructor will then engage participants in a series of exercises anchored to one or several actions discussed throughout the </w:t>
            </w:r>
            <w:r w:rsidR="008254D1">
              <w:t>unit</w:t>
            </w:r>
            <w:r w:rsidRPr="003F6018">
              <w:t>.</w:t>
            </w:r>
          </w:p>
          <w:p w:rsidR="00F02194" w:rsidRDefault="00F02194" w:rsidP="00FD4192"/>
          <w:p w:rsidR="00F02194" w:rsidRDefault="00F02194" w:rsidP="00FD4192">
            <w:r>
              <w:t>Practical Exercises Review with Case Studies (</w:t>
            </w:r>
            <w:r w:rsidR="00C146A6">
              <w:t>one</w:t>
            </w:r>
            <w:r>
              <w:t xml:space="preserve"> for each process)</w:t>
            </w:r>
          </w:p>
          <w:p w:rsidR="00F02194" w:rsidRPr="00C22B91" w:rsidRDefault="00F02194" w:rsidP="00FD4192">
            <w:pPr>
              <w:rPr>
                <w:highlight w:val="yellow"/>
              </w:rPr>
            </w:pPr>
          </w:p>
        </w:tc>
      </w:tr>
    </w:tbl>
    <w:p w:rsidR="00C146A6" w:rsidRDefault="00C146A6">
      <w:r>
        <w:br w:type="page"/>
      </w:r>
    </w:p>
    <w:tbl>
      <w:tblPr>
        <w:tblStyle w:val="TableGrid"/>
        <w:tblW w:w="9959" w:type="dxa"/>
        <w:jc w:val="center"/>
        <w:tblLook w:val="01E0" w:firstRow="1" w:lastRow="1" w:firstColumn="1" w:lastColumn="1" w:noHBand="0" w:noVBand="0"/>
        <w:tblCaption w:val="References"/>
        <w:tblDescription w:val="References"/>
      </w:tblPr>
      <w:tblGrid>
        <w:gridCol w:w="1920"/>
        <w:gridCol w:w="8039"/>
      </w:tblGrid>
      <w:tr w:rsidR="00F02194" w:rsidRPr="00C22B91" w:rsidTr="000C6542">
        <w:trPr>
          <w:cantSplit/>
          <w:tblHeader/>
          <w:jc w:val="center"/>
        </w:trPr>
        <w:tc>
          <w:tcPr>
            <w:tcW w:w="1920" w:type="dxa"/>
          </w:tcPr>
          <w:p w:rsidR="00F02194" w:rsidRPr="0063462E" w:rsidRDefault="00F02194" w:rsidP="00FD4192">
            <w:pPr>
              <w:rPr>
                <w:b/>
              </w:rPr>
            </w:pPr>
            <w:r w:rsidRPr="0063462E">
              <w:rPr>
                <w:b/>
              </w:rPr>
              <w:lastRenderedPageBreak/>
              <w:t>References</w:t>
            </w:r>
          </w:p>
          <w:p w:rsidR="00F02194" w:rsidRPr="0063462E" w:rsidRDefault="00F02194" w:rsidP="00FD4192">
            <w:pPr>
              <w:rPr>
                <w:b/>
              </w:rPr>
            </w:pPr>
          </w:p>
        </w:tc>
        <w:tc>
          <w:tcPr>
            <w:tcW w:w="8039" w:type="dxa"/>
          </w:tcPr>
          <w:p w:rsidR="00F02194" w:rsidRPr="0063462E" w:rsidRDefault="00F02194" w:rsidP="00C146A6">
            <w:pPr>
              <w:numPr>
                <w:ilvl w:val="0"/>
                <w:numId w:val="17"/>
              </w:numPr>
              <w:tabs>
                <w:tab w:val="clear" w:pos="720"/>
                <w:tab w:val="num" w:pos="432"/>
              </w:tabs>
              <w:ind w:left="432" w:hanging="429"/>
            </w:pPr>
            <w:r w:rsidRPr="0063462E">
              <w:t>Instructor Guide</w:t>
            </w:r>
          </w:p>
          <w:p w:rsidR="00F02194" w:rsidRPr="0063462E" w:rsidRDefault="00F02194" w:rsidP="00C146A6">
            <w:pPr>
              <w:numPr>
                <w:ilvl w:val="0"/>
                <w:numId w:val="17"/>
              </w:numPr>
              <w:tabs>
                <w:tab w:val="clear" w:pos="720"/>
                <w:tab w:val="num" w:pos="432"/>
              </w:tabs>
              <w:ind w:left="432" w:hanging="429"/>
            </w:pPr>
            <w:r w:rsidRPr="0063462E">
              <w:t>Computer display system</w:t>
            </w:r>
          </w:p>
          <w:p w:rsidR="00F02194" w:rsidRDefault="00F02194" w:rsidP="00C146A6">
            <w:pPr>
              <w:numPr>
                <w:ilvl w:val="0"/>
                <w:numId w:val="17"/>
              </w:numPr>
              <w:tabs>
                <w:tab w:val="clear" w:pos="720"/>
                <w:tab w:val="num" w:pos="432"/>
              </w:tabs>
              <w:ind w:left="432" w:hanging="429"/>
            </w:pPr>
            <w:r w:rsidRPr="0063462E">
              <w:t>Student Manual</w:t>
            </w:r>
            <w:r>
              <w:t xml:space="preserve"> and Quick Reference Guides</w:t>
            </w:r>
          </w:p>
          <w:p w:rsidR="00C146A6" w:rsidRPr="0063462E" w:rsidRDefault="00C146A6" w:rsidP="00C146A6">
            <w:pPr>
              <w:ind w:left="432"/>
            </w:pPr>
          </w:p>
        </w:tc>
      </w:tr>
      <w:tr w:rsidR="00F02194" w:rsidRPr="00C22B91" w:rsidTr="00C146A6">
        <w:trPr>
          <w:trHeight w:val="278"/>
          <w:jc w:val="center"/>
        </w:trPr>
        <w:tc>
          <w:tcPr>
            <w:tcW w:w="1920" w:type="dxa"/>
          </w:tcPr>
          <w:p w:rsidR="00F02194" w:rsidRPr="0063462E" w:rsidRDefault="00F02194" w:rsidP="00FD4192">
            <w:pPr>
              <w:rPr>
                <w:b/>
              </w:rPr>
            </w:pPr>
            <w:r w:rsidRPr="0063462E">
              <w:rPr>
                <w:b/>
              </w:rPr>
              <w:t>Remarks</w:t>
            </w:r>
          </w:p>
        </w:tc>
        <w:tc>
          <w:tcPr>
            <w:tcW w:w="8039" w:type="dxa"/>
            <w:shd w:val="clear" w:color="auto" w:fill="auto"/>
          </w:tcPr>
          <w:p w:rsidR="00F02194" w:rsidRPr="0063462E" w:rsidRDefault="00F02194" w:rsidP="00FD4192">
            <w:r>
              <w:t>NA</w:t>
            </w:r>
          </w:p>
          <w:p w:rsidR="00F02194" w:rsidRPr="0063462E" w:rsidRDefault="00F02194" w:rsidP="00FD4192"/>
        </w:tc>
      </w:tr>
      <w:tr w:rsidR="00F02194" w:rsidRPr="00C22B91" w:rsidTr="00C146A6">
        <w:trPr>
          <w:trHeight w:val="277"/>
          <w:jc w:val="center"/>
        </w:trPr>
        <w:tc>
          <w:tcPr>
            <w:tcW w:w="1920" w:type="dxa"/>
          </w:tcPr>
          <w:p w:rsidR="00F02194" w:rsidRPr="0063462E" w:rsidRDefault="00F02194" w:rsidP="00FD4192">
            <w:pPr>
              <w:rPr>
                <w:b/>
              </w:rPr>
            </w:pPr>
            <w:r w:rsidRPr="0063462E">
              <w:rPr>
                <w:b/>
              </w:rPr>
              <w:t>Development Materials</w:t>
            </w:r>
          </w:p>
        </w:tc>
        <w:tc>
          <w:tcPr>
            <w:tcW w:w="8039" w:type="dxa"/>
            <w:shd w:val="clear" w:color="auto" w:fill="auto"/>
          </w:tcPr>
          <w:p w:rsidR="00F02194" w:rsidRPr="0063462E" w:rsidRDefault="00F02194" w:rsidP="00FD4192">
            <w:pPr>
              <w:ind w:left="3"/>
            </w:pPr>
            <w:r>
              <w:t>Navigation Quick Reference Guide</w:t>
            </w:r>
          </w:p>
          <w:p w:rsidR="00F02194" w:rsidRPr="0063462E" w:rsidRDefault="00F02194" w:rsidP="00FD4192"/>
        </w:tc>
      </w:tr>
    </w:tbl>
    <w:p w:rsidR="00F02194" w:rsidRDefault="00F02194" w:rsidP="008C5FA6">
      <w:pPr>
        <w:jc w:val="center"/>
        <w:outlineLvl w:val="2"/>
        <w:rPr>
          <w:b/>
        </w:rPr>
      </w:pPr>
      <w:r w:rsidRPr="00C22B91">
        <w:rPr>
          <w:b/>
          <w:sz w:val="28"/>
          <w:szCs w:val="28"/>
          <w:highlight w:val="yellow"/>
        </w:rPr>
        <w:br w:type="page"/>
      </w:r>
      <w:r w:rsidR="00D27696">
        <w:rPr>
          <w:b/>
          <w:sz w:val="28"/>
          <w:szCs w:val="28"/>
        </w:rPr>
        <w:lastRenderedPageBreak/>
        <w:t>Unit 5</w:t>
      </w:r>
      <w:r w:rsidR="00C146A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CE2250">
        <w:rPr>
          <w:b/>
          <w:sz w:val="28"/>
          <w:szCs w:val="28"/>
        </w:rPr>
        <w:t>Lab Practicum</w:t>
      </w:r>
    </w:p>
    <w:p w:rsidR="00F02194" w:rsidRPr="00CE2250" w:rsidRDefault="00F02194" w:rsidP="00F02194">
      <w:pPr>
        <w:jc w:val="center"/>
      </w:pPr>
    </w:p>
    <w:tbl>
      <w:tblPr>
        <w:tblStyle w:val="TableGrid"/>
        <w:tblW w:w="9927" w:type="dxa"/>
        <w:jc w:val="center"/>
        <w:tblLook w:val="01E0" w:firstRow="1" w:lastRow="1" w:firstColumn="1" w:lastColumn="1" w:noHBand="0" w:noVBand="0"/>
        <w:tblCaption w:val="Unit 5: Lab Practicum"/>
        <w:tblDescription w:val="Unit 5: Lab Practicum"/>
      </w:tblPr>
      <w:tblGrid>
        <w:gridCol w:w="1904"/>
        <w:gridCol w:w="8023"/>
      </w:tblGrid>
      <w:tr w:rsidR="00F02194" w:rsidRPr="00E21E4D" w:rsidTr="000C6542">
        <w:trPr>
          <w:cantSplit/>
          <w:tblHeader/>
          <w:jc w:val="center"/>
        </w:trPr>
        <w:tc>
          <w:tcPr>
            <w:tcW w:w="1904" w:type="dxa"/>
          </w:tcPr>
          <w:p w:rsidR="00F02194" w:rsidRPr="00E21E4D" w:rsidRDefault="00F02194" w:rsidP="00FD4192">
            <w:pPr>
              <w:rPr>
                <w:b/>
              </w:rPr>
            </w:pPr>
            <w:r w:rsidRPr="00E21E4D">
              <w:rPr>
                <w:b/>
              </w:rPr>
              <w:t>Time</w:t>
            </w:r>
          </w:p>
        </w:tc>
        <w:tc>
          <w:tcPr>
            <w:tcW w:w="8023" w:type="dxa"/>
          </w:tcPr>
          <w:p w:rsidR="00F02194" w:rsidRPr="00E21E4D" w:rsidRDefault="00F02194" w:rsidP="00FD4192">
            <w:r>
              <w:t>4 hours (independent practice with instructor support</w:t>
            </w:r>
            <w:r w:rsidR="00C146A6">
              <w:t>)</w:t>
            </w:r>
          </w:p>
          <w:p w:rsidR="00F02194" w:rsidRPr="00E21E4D" w:rsidRDefault="00F02194" w:rsidP="00FD4192"/>
        </w:tc>
      </w:tr>
      <w:tr w:rsidR="00F02194" w:rsidRPr="00E21E4D" w:rsidTr="00C146A6">
        <w:trPr>
          <w:jc w:val="center"/>
        </w:trPr>
        <w:tc>
          <w:tcPr>
            <w:tcW w:w="1904" w:type="dxa"/>
          </w:tcPr>
          <w:p w:rsidR="00F02194" w:rsidRPr="00E21E4D" w:rsidRDefault="00F02194" w:rsidP="00FD4192">
            <w:pPr>
              <w:rPr>
                <w:b/>
              </w:rPr>
            </w:pPr>
            <w:r w:rsidRPr="00E21E4D">
              <w:rPr>
                <w:b/>
              </w:rPr>
              <w:t>References</w:t>
            </w:r>
          </w:p>
          <w:p w:rsidR="00F02194" w:rsidRPr="00E21E4D" w:rsidRDefault="00F02194" w:rsidP="00FD4192">
            <w:pPr>
              <w:rPr>
                <w:b/>
              </w:rPr>
            </w:pPr>
          </w:p>
        </w:tc>
        <w:tc>
          <w:tcPr>
            <w:tcW w:w="8023" w:type="dxa"/>
          </w:tcPr>
          <w:p w:rsidR="00F02194" w:rsidRDefault="00F02194" w:rsidP="00C146A6">
            <w:pPr>
              <w:numPr>
                <w:ilvl w:val="0"/>
                <w:numId w:val="22"/>
              </w:numPr>
              <w:tabs>
                <w:tab w:val="clear" w:pos="720"/>
                <w:tab w:val="num" w:pos="413"/>
              </w:tabs>
              <w:ind w:left="413" w:hanging="410"/>
            </w:pPr>
            <w:r>
              <w:t>Interactive Case Study CD</w:t>
            </w:r>
          </w:p>
          <w:p w:rsidR="00F02194" w:rsidRDefault="00F02194" w:rsidP="00C146A6">
            <w:pPr>
              <w:numPr>
                <w:ilvl w:val="0"/>
                <w:numId w:val="22"/>
              </w:numPr>
              <w:tabs>
                <w:tab w:val="clear" w:pos="720"/>
                <w:tab w:val="num" w:pos="413"/>
              </w:tabs>
              <w:ind w:left="413" w:hanging="410"/>
            </w:pPr>
            <w:r>
              <w:t>Student Manuals</w:t>
            </w:r>
          </w:p>
          <w:p w:rsidR="00F02194" w:rsidRPr="00E21E4D" w:rsidRDefault="00F02194" w:rsidP="00C146A6">
            <w:pPr>
              <w:numPr>
                <w:ilvl w:val="0"/>
                <w:numId w:val="22"/>
              </w:numPr>
              <w:tabs>
                <w:tab w:val="clear" w:pos="720"/>
                <w:tab w:val="num" w:pos="413"/>
              </w:tabs>
              <w:ind w:left="413" w:hanging="410"/>
            </w:pPr>
            <w:r>
              <w:t>Quick Reference Guide</w:t>
            </w:r>
          </w:p>
          <w:p w:rsidR="00F02194" w:rsidRPr="00E21E4D" w:rsidRDefault="00F02194" w:rsidP="00FD4192">
            <w:pPr>
              <w:ind w:left="3"/>
            </w:pPr>
          </w:p>
        </w:tc>
      </w:tr>
      <w:tr w:rsidR="00F02194" w:rsidRPr="00E21E4D" w:rsidTr="00C146A6">
        <w:trPr>
          <w:trHeight w:val="278"/>
          <w:jc w:val="center"/>
        </w:trPr>
        <w:tc>
          <w:tcPr>
            <w:tcW w:w="1904" w:type="dxa"/>
          </w:tcPr>
          <w:p w:rsidR="00F02194" w:rsidRPr="00E21E4D" w:rsidRDefault="00F02194" w:rsidP="00FD4192">
            <w:pPr>
              <w:rPr>
                <w:b/>
              </w:rPr>
            </w:pPr>
            <w:r w:rsidRPr="00E21E4D">
              <w:rPr>
                <w:b/>
              </w:rPr>
              <w:t>Remarks</w:t>
            </w:r>
          </w:p>
          <w:p w:rsidR="00F02194" w:rsidRPr="00E21E4D" w:rsidRDefault="00F02194" w:rsidP="00FD4192">
            <w:pPr>
              <w:rPr>
                <w:b/>
              </w:rPr>
            </w:pPr>
          </w:p>
        </w:tc>
        <w:tc>
          <w:tcPr>
            <w:tcW w:w="8023" w:type="dxa"/>
            <w:shd w:val="clear" w:color="auto" w:fill="auto"/>
          </w:tcPr>
          <w:p w:rsidR="00F02194" w:rsidRDefault="00C146A6" w:rsidP="00C146A6">
            <w:r>
              <w:t>Participant</w:t>
            </w:r>
            <w:r w:rsidR="00F02194">
              <w:t xml:space="preserve">s will work independently to complete reviews of </w:t>
            </w:r>
            <w:r>
              <w:t>four</w:t>
            </w:r>
            <w:r w:rsidR="00F02194">
              <w:t xml:space="preserve"> cases. Instructor(s) will be on site to answer question</w:t>
            </w:r>
            <w:r>
              <w:t>s</w:t>
            </w:r>
            <w:r w:rsidR="00F02194">
              <w:t xml:space="preserve"> and give guidance as needed</w:t>
            </w:r>
            <w:r>
              <w:t>.</w:t>
            </w:r>
          </w:p>
          <w:p w:rsidR="00C146A6" w:rsidRPr="00E21E4D" w:rsidRDefault="00C146A6" w:rsidP="00C146A6"/>
        </w:tc>
      </w:tr>
      <w:tr w:rsidR="00F02194" w:rsidRPr="00E21E4D" w:rsidTr="00C146A6">
        <w:trPr>
          <w:trHeight w:val="277"/>
          <w:jc w:val="center"/>
        </w:trPr>
        <w:tc>
          <w:tcPr>
            <w:tcW w:w="1904" w:type="dxa"/>
          </w:tcPr>
          <w:p w:rsidR="00F02194" w:rsidRPr="00E21E4D" w:rsidRDefault="00F02194" w:rsidP="00FD4192">
            <w:pPr>
              <w:rPr>
                <w:b/>
              </w:rPr>
            </w:pPr>
            <w:r w:rsidRPr="00E21E4D">
              <w:rPr>
                <w:b/>
              </w:rPr>
              <w:t>Development Materials</w:t>
            </w:r>
          </w:p>
        </w:tc>
        <w:tc>
          <w:tcPr>
            <w:tcW w:w="8023" w:type="dxa"/>
            <w:shd w:val="clear" w:color="auto" w:fill="auto"/>
          </w:tcPr>
          <w:p w:rsidR="00F02194" w:rsidRPr="00E21E4D" w:rsidRDefault="00F02194" w:rsidP="00C146A6">
            <w:pPr>
              <w:numPr>
                <w:ilvl w:val="0"/>
                <w:numId w:val="23"/>
              </w:numPr>
              <w:tabs>
                <w:tab w:val="clear" w:pos="720"/>
                <w:tab w:val="num" w:pos="413"/>
              </w:tabs>
              <w:ind w:left="413" w:hanging="410"/>
            </w:pPr>
            <w:r>
              <w:t>Interactive Case Study CD</w:t>
            </w:r>
          </w:p>
          <w:p w:rsidR="00F02194" w:rsidRPr="00E21E4D" w:rsidRDefault="00F02194" w:rsidP="00FD4192"/>
        </w:tc>
      </w:tr>
    </w:tbl>
    <w:p w:rsidR="00F02194" w:rsidRDefault="00F02194" w:rsidP="00F02194">
      <w:pPr>
        <w:jc w:val="center"/>
        <w:rPr>
          <w:b/>
          <w:sz w:val="28"/>
          <w:szCs w:val="28"/>
        </w:rPr>
      </w:pPr>
    </w:p>
    <w:p w:rsidR="00F02194" w:rsidRPr="00C22B91" w:rsidRDefault="00D27696" w:rsidP="008C5FA6">
      <w:pPr>
        <w:jc w:val="center"/>
        <w:outlineLvl w:val="2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Unit</w:t>
      </w:r>
      <w:r w:rsidR="00F02194" w:rsidRPr="00EA0F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="00C146A6">
        <w:rPr>
          <w:b/>
          <w:sz w:val="28"/>
          <w:szCs w:val="28"/>
        </w:rPr>
        <w:t xml:space="preserve">: </w:t>
      </w:r>
      <w:r w:rsidR="00F02194">
        <w:rPr>
          <w:b/>
          <w:sz w:val="28"/>
          <w:szCs w:val="28"/>
        </w:rPr>
        <w:t>Quality Assurance/Quality Control (Environmental Officer) Review</w:t>
      </w:r>
    </w:p>
    <w:p w:rsidR="00F02194" w:rsidRPr="00C22B91" w:rsidRDefault="00F02194" w:rsidP="00F02194">
      <w:pPr>
        <w:rPr>
          <w:highlight w:val="yellow"/>
        </w:rPr>
      </w:pPr>
    </w:p>
    <w:tbl>
      <w:tblPr>
        <w:tblStyle w:val="TableGrid"/>
        <w:tblW w:w="9954" w:type="dxa"/>
        <w:jc w:val="center"/>
        <w:tblLook w:val="01E0" w:firstRow="1" w:lastRow="1" w:firstColumn="1" w:lastColumn="1" w:noHBand="0" w:noVBand="0"/>
        <w:tblCaption w:val="Unit 6: Quality Assurance/Quality Control (Environmental Officer) Review"/>
        <w:tblDescription w:val="Unit 6: Quality Assurance/Quality Control (Environmental Officer) Review"/>
      </w:tblPr>
      <w:tblGrid>
        <w:gridCol w:w="1917"/>
        <w:gridCol w:w="8037"/>
      </w:tblGrid>
      <w:tr w:rsidR="00F02194" w:rsidRPr="00C22B91" w:rsidTr="000C6542">
        <w:trPr>
          <w:cantSplit/>
          <w:tblHeader/>
          <w:jc w:val="center"/>
        </w:trPr>
        <w:tc>
          <w:tcPr>
            <w:tcW w:w="1917" w:type="dxa"/>
          </w:tcPr>
          <w:p w:rsidR="00F02194" w:rsidRPr="00303815" w:rsidRDefault="00F02194" w:rsidP="00FD4192">
            <w:pPr>
              <w:rPr>
                <w:b/>
              </w:rPr>
            </w:pPr>
            <w:r w:rsidRPr="00303815">
              <w:rPr>
                <w:b/>
              </w:rPr>
              <w:t>Time</w:t>
            </w:r>
          </w:p>
        </w:tc>
        <w:tc>
          <w:tcPr>
            <w:tcW w:w="8037" w:type="dxa"/>
          </w:tcPr>
          <w:p w:rsidR="00F02194" w:rsidRPr="00303815" w:rsidRDefault="00F02194" w:rsidP="00FD4192">
            <w:r>
              <w:t>40 minutes</w:t>
            </w:r>
          </w:p>
          <w:p w:rsidR="00F02194" w:rsidRPr="00303815" w:rsidRDefault="00F02194" w:rsidP="00FD4192"/>
        </w:tc>
      </w:tr>
      <w:tr w:rsidR="00F02194" w:rsidRPr="00C22B91" w:rsidTr="0011029E">
        <w:trPr>
          <w:tblHeader/>
          <w:jc w:val="center"/>
        </w:trPr>
        <w:tc>
          <w:tcPr>
            <w:tcW w:w="1917" w:type="dxa"/>
          </w:tcPr>
          <w:p w:rsidR="00F02194" w:rsidRPr="00303815" w:rsidRDefault="00F02194" w:rsidP="00FD4192">
            <w:pPr>
              <w:rPr>
                <w:b/>
              </w:rPr>
            </w:pPr>
            <w:r w:rsidRPr="00303815">
              <w:rPr>
                <w:b/>
              </w:rPr>
              <w:t>Objective</w:t>
            </w:r>
          </w:p>
        </w:tc>
        <w:tc>
          <w:tcPr>
            <w:tcW w:w="8037" w:type="dxa"/>
          </w:tcPr>
          <w:p w:rsidR="00F02194" w:rsidRPr="00303815" w:rsidRDefault="00F02194" w:rsidP="00FD4192">
            <w:r w:rsidRPr="00303815">
              <w:t xml:space="preserve">At the conclusion of this </w:t>
            </w:r>
            <w:r w:rsidR="008254D1">
              <w:t>unit</w:t>
            </w:r>
            <w:r w:rsidRPr="00303815">
              <w:t xml:space="preserve">, participants </w:t>
            </w:r>
            <w:r>
              <w:t>will</w:t>
            </w:r>
            <w:r w:rsidRPr="00303815">
              <w:t xml:space="preserve"> be able to:</w:t>
            </w:r>
          </w:p>
          <w:p w:rsidR="00F02194" w:rsidRDefault="00F02194" w:rsidP="00C146A6">
            <w:pPr>
              <w:numPr>
                <w:ilvl w:val="0"/>
                <w:numId w:val="19"/>
              </w:numPr>
              <w:tabs>
                <w:tab w:val="clear" w:pos="1260"/>
                <w:tab w:val="num" w:pos="432"/>
              </w:tabs>
              <w:ind w:left="432" w:hanging="432"/>
            </w:pPr>
            <w:r>
              <w:t>Navigate through the EMIS system to conduct a QA/QC review</w:t>
            </w:r>
            <w:r w:rsidR="00C146A6">
              <w:t>.</w:t>
            </w:r>
          </w:p>
          <w:p w:rsidR="00F02194" w:rsidRPr="00303815" w:rsidRDefault="00F02194" w:rsidP="00C146A6">
            <w:pPr>
              <w:numPr>
                <w:ilvl w:val="0"/>
                <w:numId w:val="19"/>
              </w:numPr>
              <w:tabs>
                <w:tab w:val="clear" w:pos="1260"/>
                <w:tab w:val="num" w:pos="432"/>
              </w:tabs>
              <w:ind w:left="432" w:hanging="432"/>
            </w:pPr>
            <w:r w:rsidRPr="00EA0F0A">
              <w:t>Search Subject Tab</w:t>
            </w:r>
            <w:r w:rsidR="00C146A6">
              <w:t>.</w:t>
            </w:r>
          </w:p>
          <w:p w:rsidR="00F02194" w:rsidRDefault="00F02194" w:rsidP="00C146A6">
            <w:pPr>
              <w:numPr>
                <w:ilvl w:val="0"/>
                <w:numId w:val="19"/>
              </w:numPr>
              <w:tabs>
                <w:tab w:val="clear" w:pos="1260"/>
                <w:tab w:val="num" w:pos="432"/>
              </w:tabs>
              <w:ind w:left="432" w:hanging="432"/>
            </w:pPr>
            <w:r>
              <w:t>Rework projects</w:t>
            </w:r>
            <w:r w:rsidR="00C146A6">
              <w:t>.</w:t>
            </w:r>
          </w:p>
          <w:p w:rsidR="00F02194" w:rsidRPr="00303815" w:rsidRDefault="00F02194" w:rsidP="00C146A6">
            <w:pPr>
              <w:numPr>
                <w:ilvl w:val="0"/>
                <w:numId w:val="19"/>
              </w:numPr>
              <w:tabs>
                <w:tab w:val="clear" w:pos="1260"/>
                <w:tab w:val="num" w:pos="432"/>
              </w:tabs>
              <w:ind w:left="432" w:hanging="432"/>
            </w:pPr>
            <w:r>
              <w:t>Approve projects</w:t>
            </w:r>
            <w:r w:rsidR="00C146A6">
              <w:t>.</w:t>
            </w:r>
          </w:p>
          <w:p w:rsidR="00F02194" w:rsidRPr="00303815" w:rsidRDefault="00F02194" w:rsidP="00FD4192"/>
        </w:tc>
      </w:tr>
      <w:tr w:rsidR="00F02194" w:rsidRPr="00C22B91" w:rsidTr="0011029E">
        <w:trPr>
          <w:tblHeader/>
          <w:jc w:val="center"/>
        </w:trPr>
        <w:tc>
          <w:tcPr>
            <w:tcW w:w="1917" w:type="dxa"/>
          </w:tcPr>
          <w:p w:rsidR="00F02194" w:rsidRPr="00303815" w:rsidRDefault="00F02194" w:rsidP="00FD4192">
            <w:pPr>
              <w:rPr>
                <w:b/>
              </w:rPr>
            </w:pPr>
            <w:r w:rsidRPr="00303815">
              <w:rPr>
                <w:b/>
              </w:rPr>
              <w:t>Scope</w:t>
            </w:r>
          </w:p>
          <w:p w:rsidR="00F02194" w:rsidRPr="00303815" w:rsidRDefault="00F02194" w:rsidP="00FD4192">
            <w:pPr>
              <w:rPr>
                <w:b/>
              </w:rPr>
            </w:pPr>
          </w:p>
        </w:tc>
        <w:tc>
          <w:tcPr>
            <w:tcW w:w="8037" w:type="dxa"/>
          </w:tcPr>
          <w:p w:rsidR="00F02194" w:rsidRPr="00303815" w:rsidRDefault="00F02194" w:rsidP="00C146A6">
            <w:pPr>
              <w:numPr>
                <w:ilvl w:val="0"/>
                <w:numId w:val="20"/>
              </w:numPr>
              <w:tabs>
                <w:tab w:val="clear" w:pos="720"/>
                <w:tab w:val="num" w:pos="432"/>
              </w:tabs>
              <w:ind w:left="432" w:hanging="429"/>
            </w:pPr>
            <w:r w:rsidRPr="00303815">
              <w:t>Environmental Officer Review</w:t>
            </w:r>
            <w:r>
              <w:t xml:space="preserve"> </w:t>
            </w:r>
          </w:p>
          <w:p w:rsidR="00F02194" w:rsidRPr="00303815" w:rsidRDefault="00F02194" w:rsidP="00C146A6">
            <w:pPr>
              <w:numPr>
                <w:ilvl w:val="0"/>
                <w:numId w:val="20"/>
              </w:numPr>
              <w:tabs>
                <w:tab w:val="clear" w:pos="720"/>
                <w:tab w:val="num" w:pos="432"/>
              </w:tabs>
              <w:ind w:left="432" w:hanging="429"/>
            </w:pPr>
            <w:r w:rsidRPr="00303815">
              <w:t>Reworking a Project</w:t>
            </w:r>
          </w:p>
          <w:p w:rsidR="00F02194" w:rsidRPr="00303815" w:rsidRDefault="00F02194" w:rsidP="00C146A6">
            <w:pPr>
              <w:numPr>
                <w:ilvl w:val="0"/>
                <w:numId w:val="20"/>
              </w:numPr>
              <w:tabs>
                <w:tab w:val="clear" w:pos="720"/>
                <w:tab w:val="num" w:pos="432"/>
              </w:tabs>
              <w:ind w:left="432" w:hanging="429"/>
            </w:pPr>
            <w:r w:rsidRPr="00303815">
              <w:t>Check-in Tool</w:t>
            </w:r>
          </w:p>
          <w:p w:rsidR="00F02194" w:rsidRPr="00303815" w:rsidRDefault="00F02194" w:rsidP="00FD4192">
            <w:pPr>
              <w:ind w:left="3"/>
            </w:pPr>
          </w:p>
        </w:tc>
      </w:tr>
      <w:tr w:rsidR="00F02194" w:rsidRPr="00C22B91" w:rsidTr="0011029E">
        <w:trPr>
          <w:tblHeader/>
          <w:jc w:val="center"/>
        </w:trPr>
        <w:tc>
          <w:tcPr>
            <w:tcW w:w="1917" w:type="dxa"/>
          </w:tcPr>
          <w:p w:rsidR="00F02194" w:rsidRPr="00303815" w:rsidRDefault="00F02194" w:rsidP="00FD4192">
            <w:pPr>
              <w:rPr>
                <w:b/>
              </w:rPr>
            </w:pPr>
            <w:r w:rsidRPr="00303815">
              <w:rPr>
                <w:b/>
              </w:rPr>
              <w:t>Methodology</w:t>
            </w:r>
          </w:p>
          <w:p w:rsidR="00F02194" w:rsidRPr="00303815" w:rsidRDefault="00F02194" w:rsidP="00FD4192">
            <w:pPr>
              <w:rPr>
                <w:b/>
              </w:rPr>
            </w:pPr>
          </w:p>
        </w:tc>
        <w:tc>
          <w:tcPr>
            <w:tcW w:w="8037" w:type="dxa"/>
          </w:tcPr>
          <w:p w:rsidR="00F02194" w:rsidRPr="00C22B91" w:rsidRDefault="00F02194" w:rsidP="00FD4192">
            <w:pPr>
              <w:rPr>
                <w:highlight w:val="yellow"/>
              </w:rPr>
            </w:pPr>
            <w:r w:rsidRPr="00BB7D3B">
              <w:t xml:space="preserve">The instructor will conduct an overview of the </w:t>
            </w:r>
            <w:r w:rsidR="008254D1">
              <w:t>unit</w:t>
            </w:r>
            <w:r w:rsidRPr="00BB7D3B">
              <w:t xml:space="preserve"> objectives.</w:t>
            </w:r>
          </w:p>
          <w:p w:rsidR="00F02194" w:rsidRPr="00C22B91" w:rsidRDefault="00F02194" w:rsidP="00FD4192">
            <w:pPr>
              <w:rPr>
                <w:highlight w:val="yellow"/>
              </w:rPr>
            </w:pPr>
          </w:p>
          <w:p w:rsidR="00F02194" w:rsidRDefault="00F02194" w:rsidP="00FD4192">
            <w:r w:rsidRPr="003F6018">
              <w:t xml:space="preserve">The instructor will then engage participants in a series of exercises anchored to one or several actions discussed throughout the </w:t>
            </w:r>
            <w:r w:rsidR="008254D1">
              <w:t>unit</w:t>
            </w:r>
            <w:r w:rsidRPr="003F6018">
              <w:t>.</w:t>
            </w:r>
          </w:p>
          <w:p w:rsidR="00F02194" w:rsidRDefault="00F02194" w:rsidP="00FD4192"/>
          <w:p w:rsidR="00F02194" w:rsidRDefault="00F02194" w:rsidP="00FD4192">
            <w:r>
              <w:t>Practical Exercises Review with Case Studies</w:t>
            </w:r>
          </w:p>
          <w:p w:rsidR="00F02194" w:rsidRPr="00303815" w:rsidRDefault="00F02194" w:rsidP="00FD4192"/>
        </w:tc>
      </w:tr>
      <w:tr w:rsidR="00F02194" w:rsidRPr="00C22B91" w:rsidTr="0011029E">
        <w:trPr>
          <w:tblHeader/>
          <w:jc w:val="center"/>
        </w:trPr>
        <w:tc>
          <w:tcPr>
            <w:tcW w:w="1917" w:type="dxa"/>
          </w:tcPr>
          <w:p w:rsidR="00F02194" w:rsidRPr="00303815" w:rsidRDefault="00F02194" w:rsidP="00FD4192">
            <w:pPr>
              <w:rPr>
                <w:b/>
              </w:rPr>
            </w:pPr>
            <w:r w:rsidRPr="00303815">
              <w:rPr>
                <w:b/>
              </w:rPr>
              <w:lastRenderedPageBreak/>
              <w:t>References</w:t>
            </w:r>
          </w:p>
          <w:p w:rsidR="00F02194" w:rsidRPr="00303815" w:rsidRDefault="00F02194" w:rsidP="00FD4192">
            <w:pPr>
              <w:rPr>
                <w:b/>
              </w:rPr>
            </w:pPr>
          </w:p>
        </w:tc>
        <w:tc>
          <w:tcPr>
            <w:tcW w:w="8037" w:type="dxa"/>
          </w:tcPr>
          <w:p w:rsidR="00F02194" w:rsidRPr="00303815" w:rsidRDefault="00C146A6" w:rsidP="00C146A6">
            <w:pPr>
              <w:numPr>
                <w:ilvl w:val="0"/>
                <w:numId w:val="21"/>
              </w:numPr>
              <w:tabs>
                <w:tab w:val="clear" w:pos="720"/>
                <w:tab w:val="num" w:pos="432"/>
              </w:tabs>
              <w:ind w:left="432" w:hanging="429"/>
            </w:pPr>
            <w:r>
              <w:t>Instructor</w:t>
            </w:r>
            <w:r w:rsidR="00F02194" w:rsidRPr="00303815">
              <w:t xml:space="preserve"> Guide</w:t>
            </w:r>
          </w:p>
          <w:p w:rsidR="00F02194" w:rsidRPr="00303815" w:rsidRDefault="00F02194" w:rsidP="00C146A6">
            <w:pPr>
              <w:numPr>
                <w:ilvl w:val="0"/>
                <w:numId w:val="21"/>
              </w:numPr>
              <w:tabs>
                <w:tab w:val="clear" w:pos="720"/>
                <w:tab w:val="num" w:pos="432"/>
              </w:tabs>
              <w:ind w:left="432" w:hanging="429"/>
            </w:pPr>
            <w:r>
              <w:t>C</w:t>
            </w:r>
            <w:r w:rsidRPr="00303815">
              <w:t>omputer display system</w:t>
            </w:r>
          </w:p>
          <w:p w:rsidR="00F02194" w:rsidRPr="00303815" w:rsidRDefault="00F02194" w:rsidP="00C146A6">
            <w:pPr>
              <w:numPr>
                <w:ilvl w:val="0"/>
                <w:numId w:val="21"/>
              </w:numPr>
              <w:tabs>
                <w:tab w:val="clear" w:pos="720"/>
                <w:tab w:val="num" w:pos="432"/>
              </w:tabs>
              <w:ind w:left="432" w:hanging="429"/>
            </w:pPr>
            <w:r w:rsidRPr="00303815">
              <w:t>Student Manual</w:t>
            </w:r>
          </w:p>
          <w:p w:rsidR="00F02194" w:rsidRPr="00303815" w:rsidRDefault="00F02194" w:rsidP="00FD4192"/>
        </w:tc>
      </w:tr>
      <w:tr w:rsidR="00F02194" w:rsidRPr="00C22B91" w:rsidTr="0011029E">
        <w:trPr>
          <w:trHeight w:val="278"/>
          <w:tblHeader/>
          <w:jc w:val="center"/>
        </w:trPr>
        <w:tc>
          <w:tcPr>
            <w:tcW w:w="1917" w:type="dxa"/>
          </w:tcPr>
          <w:p w:rsidR="00F02194" w:rsidRPr="00303815" w:rsidRDefault="00F02194" w:rsidP="00FD4192">
            <w:pPr>
              <w:rPr>
                <w:b/>
              </w:rPr>
            </w:pPr>
            <w:r w:rsidRPr="00303815">
              <w:rPr>
                <w:b/>
              </w:rPr>
              <w:t>Remarks</w:t>
            </w:r>
          </w:p>
          <w:p w:rsidR="00F02194" w:rsidRPr="00303815" w:rsidRDefault="00F02194" w:rsidP="00FD4192">
            <w:pPr>
              <w:rPr>
                <w:b/>
              </w:rPr>
            </w:pPr>
          </w:p>
        </w:tc>
        <w:tc>
          <w:tcPr>
            <w:tcW w:w="8037" w:type="dxa"/>
            <w:shd w:val="clear" w:color="auto" w:fill="auto"/>
          </w:tcPr>
          <w:p w:rsidR="00F02194" w:rsidRPr="00303815" w:rsidRDefault="00F02194" w:rsidP="00FD4192">
            <w:r>
              <w:t>NA</w:t>
            </w:r>
          </w:p>
        </w:tc>
      </w:tr>
      <w:tr w:rsidR="00F02194" w:rsidRPr="00C22B91" w:rsidTr="0011029E">
        <w:trPr>
          <w:trHeight w:val="277"/>
          <w:tblHeader/>
          <w:jc w:val="center"/>
        </w:trPr>
        <w:tc>
          <w:tcPr>
            <w:tcW w:w="1917" w:type="dxa"/>
          </w:tcPr>
          <w:p w:rsidR="00F02194" w:rsidRPr="00303815" w:rsidRDefault="00F02194" w:rsidP="00FD4192">
            <w:pPr>
              <w:rPr>
                <w:b/>
              </w:rPr>
            </w:pPr>
            <w:r w:rsidRPr="00303815">
              <w:rPr>
                <w:b/>
              </w:rPr>
              <w:t>Development Materials</w:t>
            </w:r>
          </w:p>
        </w:tc>
        <w:tc>
          <w:tcPr>
            <w:tcW w:w="8037" w:type="dxa"/>
            <w:shd w:val="clear" w:color="auto" w:fill="auto"/>
          </w:tcPr>
          <w:p w:rsidR="00F02194" w:rsidRPr="00303815" w:rsidRDefault="00F02194" w:rsidP="00FD4192">
            <w:pPr>
              <w:ind w:left="3"/>
            </w:pPr>
            <w:r w:rsidRPr="00303815">
              <w:t>TBD</w:t>
            </w:r>
          </w:p>
        </w:tc>
      </w:tr>
    </w:tbl>
    <w:p w:rsidR="00F02194" w:rsidRPr="00C22B91" w:rsidRDefault="00F02194" w:rsidP="00F02194">
      <w:pPr>
        <w:rPr>
          <w:highlight w:val="yellow"/>
        </w:rPr>
      </w:pPr>
    </w:p>
    <w:p w:rsidR="00F02194" w:rsidRPr="00C22B91" w:rsidRDefault="00F02194" w:rsidP="00F02194">
      <w:pPr>
        <w:rPr>
          <w:highlight w:val="yellow"/>
        </w:rPr>
      </w:pPr>
    </w:p>
    <w:sectPr w:rsidR="00F02194" w:rsidRPr="00C22B91" w:rsidSect="005E262E">
      <w:headerReference w:type="even" r:id="rId14"/>
      <w:headerReference w:type="default" r:id="rId15"/>
      <w:footerReference w:type="even" r:id="rId16"/>
      <w:footerReference w:type="default" r:id="rId1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9EE" w:rsidRDefault="00A319EE" w:rsidP="00FC4F18">
      <w:r>
        <w:separator/>
      </w:r>
    </w:p>
  </w:endnote>
  <w:endnote w:type="continuationSeparator" w:id="0">
    <w:p w:rsidR="00A319EE" w:rsidRDefault="00A319EE" w:rsidP="00FC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9EE" w:rsidRPr="008E7AB0" w:rsidRDefault="00A319EE" w:rsidP="008254D1">
    <w:pPr>
      <w:pStyle w:val="DFTOFooter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9EE" w:rsidRDefault="00A319EE" w:rsidP="005E262E">
    <w:pPr>
      <w:pStyle w:val="DFTOFooter"/>
    </w:pPr>
    <w:r>
      <w:fldChar w:fldCharType="begin"/>
    </w:r>
    <w:r>
      <w:instrText xml:space="preserve"> PAGE   \* MERGEFORMAT </w:instrText>
    </w:r>
    <w:r>
      <w:fldChar w:fldCharType="separate"/>
    </w:r>
    <w:r w:rsidR="00621BCD">
      <w:rPr>
        <w:noProof/>
      </w:rPr>
      <w:t>10</w:t>
    </w:r>
    <w:r>
      <w:rPr>
        <w:noProof/>
      </w:rPr>
      <w:fldChar w:fldCharType="end"/>
    </w:r>
    <w:r>
      <w:tab/>
      <w:t>Plan of Instruction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9EE" w:rsidRPr="007D30FF" w:rsidRDefault="00A319EE" w:rsidP="007D30FF">
    <w:pPr>
      <w:pStyle w:val="DFTOFooter"/>
    </w:pPr>
    <w:r>
      <w:t>Plan of Instruction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21BCD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9EE" w:rsidRDefault="00A319EE" w:rsidP="00FC4F18">
      <w:r>
        <w:separator/>
      </w:r>
    </w:p>
  </w:footnote>
  <w:footnote w:type="continuationSeparator" w:id="0">
    <w:p w:rsidR="00A319EE" w:rsidRDefault="00A319EE" w:rsidP="00FC4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9EE" w:rsidRPr="00C010E1" w:rsidRDefault="00A319EE" w:rsidP="008254D1">
    <w:pPr>
      <w:pStyle w:val="DFTOheader"/>
    </w:pPr>
    <w:r w:rsidRPr="004D05B8">
      <w:rPr>
        <w:highlight w:val="yellow"/>
      </w:rPr>
      <w:t>Date course released</w:t>
    </w:r>
    <w:r>
      <w:t xml:space="preserve"> March 2010</w:t>
    </w:r>
    <w:r w:rsidRPr="00C010E1">
      <w:tab/>
    </w:r>
    <w:r w:rsidRPr="00ED10E4">
      <w:rPr>
        <w:highlight w:val="yellow"/>
      </w:rPr>
      <w:t>Course Title</w:t>
    </w:r>
    <w:r>
      <w:t xml:space="preserve"> E000</w:t>
    </w:r>
    <w:r w:rsidRPr="00C010E1">
      <w:t xml:space="preserve"> </w:t>
    </w:r>
    <w:r>
      <w:t>EMI Resident Template</w:t>
    </w:r>
  </w:p>
  <w:p w:rsidR="00A319EE" w:rsidRPr="00FE644A" w:rsidRDefault="00A319EE" w:rsidP="008254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9EE" w:rsidRPr="00C010E1" w:rsidRDefault="00A319EE" w:rsidP="005E262E">
    <w:pPr>
      <w:pStyle w:val="DFTOheader"/>
    </w:pPr>
    <w:r w:rsidRPr="004D05B8">
      <w:rPr>
        <w:highlight w:val="yellow"/>
      </w:rPr>
      <w:t>Date course released</w:t>
    </w:r>
    <w:r>
      <w:t xml:space="preserve"> March 2010</w:t>
    </w:r>
    <w:r w:rsidRPr="00C010E1">
      <w:tab/>
    </w:r>
    <w:r w:rsidRPr="00ED10E4">
      <w:rPr>
        <w:highlight w:val="yellow"/>
      </w:rPr>
      <w:t>Course Title</w:t>
    </w:r>
    <w:r>
      <w:t xml:space="preserve"> E000</w:t>
    </w:r>
    <w:r w:rsidRPr="00C010E1">
      <w:t xml:space="preserve"> </w:t>
    </w:r>
    <w:r>
      <w:t>EMI Resident Template</w:t>
    </w:r>
  </w:p>
  <w:p w:rsidR="00A319EE" w:rsidRPr="00FE644A" w:rsidRDefault="00A319EE" w:rsidP="005E26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9EE" w:rsidRPr="00C010E1" w:rsidRDefault="00A319EE" w:rsidP="005E262E">
    <w:pPr>
      <w:pStyle w:val="DFTOheader"/>
    </w:pPr>
    <w:r w:rsidRPr="004D05B8">
      <w:rPr>
        <w:highlight w:val="yellow"/>
      </w:rPr>
      <w:t>Date course released</w:t>
    </w:r>
    <w:r>
      <w:t xml:space="preserve"> March 2010</w:t>
    </w:r>
    <w:r w:rsidRPr="00C010E1">
      <w:tab/>
    </w:r>
    <w:r w:rsidRPr="00ED10E4">
      <w:rPr>
        <w:highlight w:val="yellow"/>
      </w:rPr>
      <w:t>Course Title</w:t>
    </w:r>
    <w:r>
      <w:t xml:space="preserve"> E000</w:t>
    </w:r>
    <w:r w:rsidRPr="00C010E1">
      <w:t xml:space="preserve"> </w:t>
    </w:r>
    <w:r>
      <w:t>EMI Resident Template</w:t>
    </w:r>
  </w:p>
  <w:p w:rsidR="00A319EE" w:rsidRPr="00FE644A" w:rsidRDefault="00A319EE" w:rsidP="005E26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03532"/>
    <w:multiLevelType w:val="hybridMultilevel"/>
    <w:tmpl w:val="6EA898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E028FC0A">
      <w:start w:val="4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711261"/>
    <w:multiLevelType w:val="hybridMultilevel"/>
    <w:tmpl w:val="6908F2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F3B02"/>
    <w:multiLevelType w:val="hybridMultilevel"/>
    <w:tmpl w:val="D48C7C66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27461"/>
    <w:multiLevelType w:val="hybridMultilevel"/>
    <w:tmpl w:val="F68058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4336C"/>
    <w:multiLevelType w:val="hybridMultilevel"/>
    <w:tmpl w:val="01DE14B0"/>
    <w:lvl w:ilvl="0" w:tplc="D45EA4A0">
      <w:start w:val="1"/>
      <w:numFmt w:val="bullet"/>
      <w:lvlText w:val="‒"/>
      <w:lvlJc w:val="left"/>
      <w:pPr>
        <w:ind w:left="1443" w:hanging="360"/>
      </w:pPr>
      <w:rPr>
        <w:rFonts w:ascii="Lucida Sans Unicode" w:hAnsi="Lucida Sans Unicode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5" w15:restartNumberingAfterBreak="0">
    <w:nsid w:val="18BD48F1"/>
    <w:multiLevelType w:val="hybridMultilevel"/>
    <w:tmpl w:val="209A03E8"/>
    <w:lvl w:ilvl="0" w:tplc="57BEA8E8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199220AE"/>
    <w:multiLevelType w:val="hybridMultilevel"/>
    <w:tmpl w:val="D4A09F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77D55"/>
    <w:multiLevelType w:val="hybridMultilevel"/>
    <w:tmpl w:val="16C03AFA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237E63DA"/>
    <w:multiLevelType w:val="hybridMultilevel"/>
    <w:tmpl w:val="F202C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26B87"/>
    <w:multiLevelType w:val="hybridMultilevel"/>
    <w:tmpl w:val="D9D2C6A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790000E"/>
    <w:multiLevelType w:val="hybridMultilevel"/>
    <w:tmpl w:val="F878CA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1424C"/>
    <w:multiLevelType w:val="hybridMultilevel"/>
    <w:tmpl w:val="455067E4"/>
    <w:lvl w:ilvl="0" w:tplc="D45EA4A0">
      <w:start w:val="1"/>
      <w:numFmt w:val="bullet"/>
      <w:lvlText w:val="‒"/>
      <w:lvlJc w:val="left"/>
      <w:pPr>
        <w:ind w:left="720" w:hanging="360"/>
      </w:pPr>
      <w:rPr>
        <w:rFonts w:ascii="Lucida Sans Unicode" w:hAnsi="Lucida Sans Unicode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742D3"/>
    <w:multiLevelType w:val="hybridMultilevel"/>
    <w:tmpl w:val="98267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C4347"/>
    <w:multiLevelType w:val="hybridMultilevel"/>
    <w:tmpl w:val="9DE85A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51BAC"/>
    <w:multiLevelType w:val="hybridMultilevel"/>
    <w:tmpl w:val="947E3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213B8"/>
    <w:multiLevelType w:val="hybridMultilevel"/>
    <w:tmpl w:val="6A747C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B51F14"/>
    <w:multiLevelType w:val="hybridMultilevel"/>
    <w:tmpl w:val="014E5B76"/>
    <w:lvl w:ilvl="0" w:tplc="D45EA4A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52FCB"/>
    <w:multiLevelType w:val="hybridMultilevel"/>
    <w:tmpl w:val="75EEA4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B4381"/>
    <w:multiLevelType w:val="hybridMultilevel"/>
    <w:tmpl w:val="E5744B1C"/>
    <w:lvl w:ilvl="0" w:tplc="D45EA4A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  <w:b w:val="0"/>
        <w:i w:val="0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F752C"/>
    <w:multiLevelType w:val="hybridMultilevel"/>
    <w:tmpl w:val="BDE6BFA4"/>
    <w:lvl w:ilvl="0" w:tplc="D45EA4A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70305"/>
    <w:multiLevelType w:val="hybridMultilevel"/>
    <w:tmpl w:val="0938FA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3133EC"/>
    <w:multiLevelType w:val="hybridMultilevel"/>
    <w:tmpl w:val="A6A23BAC"/>
    <w:lvl w:ilvl="0" w:tplc="9A58B43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814493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31D11"/>
    <w:multiLevelType w:val="hybridMultilevel"/>
    <w:tmpl w:val="6646F6D0"/>
    <w:lvl w:ilvl="0" w:tplc="369416F2">
      <w:start w:val="1"/>
      <w:numFmt w:val="bullet"/>
      <w:pStyle w:val="DFTOL1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266855C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A8C6484E">
      <w:start w:val="1"/>
      <w:numFmt w:val="bullet"/>
      <w:pStyle w:val="DFTOL2bullet"/>
      <w:lvlText w:val="­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84E0D20">
      <w:start w:val="1"/>
      <w:numFmt w:val="bullet"/>
      <w:pStyle w:val="DFTOL3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5A2B33"/>
    <w:multiLevelType w:val="hybridMultilevel"/>
    <w:tmpl w:val="78DAC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842AA"/>
    <w:multiLevelType w:val="hybridMultilevel"/>
    <w:tmpl w:val="8C30B2BC"/>
    <w:lvl w:ilvl="0" w:tplc="D45EA4A0">
      <w:start w:val="1"/>
      <w:numFmt w:val="bullet"/>
      <w:lvlText w:val="‒"/>
      <w:lvlJc w:val="left"/>
      <w:pPr>
        <w:tabs>
          <w:tab w:val="num" w:pos="723"/>
        </w:tabs>
        <w:ind w:left="723" w:hanging="360"/>
      </w:pPr>
      <w:rPr>
        <w:rFonts w:ascii="Lucida Sans Unicode" w:hAnsi="Lucida Sans Unicode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25" w15:restartNumberingAfterBreak="0">
    <w:nsid w:val="5FF91B8B"/>
    <w:multiLevelType w:val="hybridMultilevel"/>
    <w:tmpl w:val="C3005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1C5D89"/>
    <w:multiLevelType w:val="hybridMultilevel"/>
    <w:tmpl w:val="18469E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34A89"/>
    <w:multiLevelType w:val="hybridMultilevel"/>
    <w:tmpl w:val="524E0718"/>
    <w:lvl w:ilvl="0" w:tplc="A51A5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A61A50"/>
    <w:multiLevelType w:val="hybridMultilevel"/>
    <w:tmpl w:val="5CAC99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36B6B"/>
    <w:multiLevelType w:val="hybridMultilevel"/>
    <w:tmpl w:val="AD68E0BC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 w15:restartNumberingAfterBreak="0">
    <w:nsid w:val="6EF02A8D"/>
    <w:multiLevelType w:val="hybridMultilevel"/>
    <w:tmpl w:val="2CA07066"/>
    <w:lvl w:ilvl="0" w:tplc="0409000B">
      <w:start w:val="1"/>
      <w:numFmt w:val="bullet"/>
      <w:lvlText w:val="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1" w15:restartNumberingAfterBreak="0">
    <w:nsid w:val="75A50626"/>
    <w:multiLevelType w:val="hybridMultilevel"/>
    <w:tmpl w:val="0F1C282E"/>
    <w:lvl w:ilvl="0" w:tplc="0409000B">
      <w:start w:val="1"/>
      <w:numFmt w:val="bullet"/>
      <w:lvlText w:val="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2" w15:restartNumberingAfterBreak="0">
    <w:nsid w:val="76BF5938"/>
    <w:multiLevelType w:val="hybridMultilevel"/>
    <w:tmpl w:val="ABD24108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2C9811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7D089E"/>
    <w:multiLevelType w:val="hybridMultilevel"/>
    <w:tmpl w:val="9E92D6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7F35D5"/>
    <w:multiLevelType w:val="hybridMultilevel"/>
    <w:tmpl w:val="F6E2CA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E24CC"/>
    <w:multiLevelType w:val="hybridMultilevel"/>
    <w:tmpl w:val="C90ECAB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 w15:restartNumberingAfterBreak="0">
    <w:nsid w:val="7C5A4FC2"/>
    <w:multiLevelType w:val="hybridMultilevel"/>
    <w:tmpl w:val="287A3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6"/>
  </w:num>
  <w:num w:numId="3">
    <w:abstractNumId w:val="14"/>
  </w:num>
  <w:num w:numId="4">
    <w:abstractNumId w:val="9"/>
  </w:num>
  <w:num w:numId="5">
    <w:abstractNumId w:val="22"/>
  </w:num>
  <w:num w:numId="6">
    <w:abstractNumId w:val="35"/>
  </w:num>
  <w:num w:numId="7">
    <w:abstractNumId w:val="0"/>
  </w:num>
  <w:num w:numId="8">
    <w:abstractNumId w:val="29"/>
  </w:num>
  <w:num w:numId="9">
    <w:abstractNumId w:val="15"/>
  </w:num>
  <w:num w:numId="10">
    <w:abstractNumId w:val="7"/>
  </w:num>
  <w:num w:numId="11">
    <w:abstractNumId w:val="27"/>
  </w:num>
  <w:num w:numId="12">
    <w:abstractNumId w:val="17"/>
  </w:num>
  <w:num w:numId="13">
    <w:abstractNumId w:val="2"/>
  </w:num>
  <w:num w:numId="14">
    <w:abstractNumId w:val="25"/>
  </w:num>
  <w:num w:numId="15">
    <w:abstractNumId w:val="32"/>
  </w:num>
  <w:num w:numId="16">
    <w:abstractNumId w:val="34"/>
  </w:num>
  <w:num w:numId="17">
    <w:abstractNumId w:val="3"/>
  </w:num>
  <w:num w:numId="18">
    <w:abstractNumId w:val="28"/>
  </w:num>
  <w:num w:numId="19">
    <w:abstractNumId w:val="21"/>
  </w:num>
  <w:num w:numId="20">
    <w:abstractNumId w:val="26"/>
  </w:num>
  <w:num w:numId="21">
    <w:abstractNumId w:val="8"/>
  </w:num>
  <w:num w:numId="22">
    <w:abstractNumId w:val="6"/>
  </w:num>
  <w:num w:numId="23">
    <w:abstractNumId w:val="12"/>
  </w:num>
  <w:num w:numId="24">
    <w:abstractNumId w:val="1"/>
  </w:num>
  <w:num w:numId="25">
    <w:abstractNumId w:val="33"/>
  </w:num>
  <w:num w:numId="26">
    <w:abstractNumId w:val="5"/>
  </w:num>
  <w:num w:numId="27">
    <w:abstractNumId w:val="13"/>
  </w:num>
  <w:num w:numId="28">
    <w:abstractNumId w:val="30"/>
  </w:num>
  <w:num w:numId="29">
    <w:abstractNumId w:val="10"/>
  </w:num>
  <w:num w:numId="30">
    <w:abstractNumId w:val="20"/>
  </w:num>
  <w:num w:numId="31">
    <w:abstractNumId w:val="31"/>
  </w:num>
  <w:num w:numId="32">
    <w:abstractNumId w:val="4"/>
  </w:num>
  <w:num w:numId="33">
    <w:abstractNumId w:val="16"/>
  </w:num>
  <w:num w:numId="34">
    <w:abstractNumId w:val="19"/>
  </w:num>
  <w:num w:numId="35">
    <w:abstractNumId w:val="11"/>
  </w:num>
  <w:num w:numId="36">
    <w:abstractNumId w:val="24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D83"/>
    <w:rsid w:val="000069D5"/>
    <w:rsid w:val="00020806"/>
    <w:rsid w:val="00045CF1"/>
    <w:rsid w:val="000515F8"/>
    <w:rsid w:val="000539FE"/>
    <w:rsid w:val="00077519"/>
    <w:rsid w:val="000C6542"/>
    <w:rsid w:val="000F5F7A"/>
    <w:rsid w:val="0011029E"/>
    <w:rsid w:val="00122476"/>
    <w:rsid w:val="00132F54"/>
    <w:rsid w:val="0015740E"/>
    <w:rsid w:val="00182F3D"/>
    <w:rsid w:val="001F0B35"/>
    <w:rsid w:val="00253EF7"/>
    <w:rsid w:val="002A4895"/>
    <w:rsid w:val="002A722A"/>
    <w:rsid w:val="002A7539"/>
    <w:rsid w:val="002B3437"/>
    <w:rsid w:val="002D0354"/>
    <w:rsid w:val="00340088"/>
    <w:rsid w:val="003431FA"/>
    <w:rsid w:val="003626D3"/>
    <w:rsid w:val="00363C32"/>
    <w:rsid w:val="003839F6"/>
    <w:rsid w:val="003C1D73"/>
    <w:rsid w:val="003C3462"/>
    <w:rsid w:val="003D088F"/>
    <w:rsid w:val="004469C1"/>
    <w:rsid w:val="004511AB"/>
    <w:rsid w:val="004665C6"/>
    <w:rsid w:val="0047503C"/>
    <w:rsid w:val="00487302"/>
    <w:rsid w:val="004D3DBF"/>
    <w:rsid w:val="0052076A"/>
    <w:rsid w:val="005322EF"/>
    <w:rsid w:val="005427AA"/>
    <w:rsid w:val="005726D4"/>
    <w:rsid w:val="00585C48"/>
    <w:rsid w:val="00591094"/>
    <w:rsid w:val="00592F94"/>
    <w:rsid w:val="00595CE6"/>
    <w:rsid w:val="005B4490"/>
    <w:rsid w:val="005C3F26"/>
    <w:rsid w:val="005D16EB"/>
    <w:rsid w:val="005D5815"/>
    <w:rsid w:val="005D7BAB"/>
    <w:rsid w:val="005E262E"/>
    <w:rsid w:val="005E6533"/>
    <w:rsid w:val="005F78C9"/>
    <w:rsid w:val="006052C2"/>
    <w:rsid w:val="00621BCD"/>
    <w:rsid w:val="00654E86"/>
    <w:rsid w:val="00666E08"/>
    <w:rsid w:val="00675D2F"/>
    <w:rsid w:val="006830A0"/>
    <w:rsid w:val="006B0CF8"/>
    <w:rsid w:val="006B4303"/>
    <w:rsid w:val="006B67BD"/>
    <w:rsid w:val="006C4021"/>
    <w:rsid w:val="006D5FB2"/>
    <w:rsid w:val="006E14C6"/>
    <w:rsid w:val="006E605F"/>
    <w:rsid w:val="00705BE9"/>
    <w:rsid w:val="00706BDF"/>
    <w:rsid w:val="00720409"/>
    <w:rsid w:val="0072189F"/>
    <w:rsid w:val="0072715C"/>
    <w:rsid w:val="00727D83"/>
    <w:rsid w:val="00730E10"/>
    <w:rsid w:val="00745928"/>
    <w:rsid w:val="007659F2"/>
    <w:rsid w:val="007A6785"/>
    <w:rsid w:val="007B69BD"/>
    <w:rsid w:val="007D30FF"/>
    <w:rsid w:val="00805851"/>
    <w:rsid w:val="008254D1"/>
    <w:rsid w:val="0084058F"/>
    <w:rsid w:val="00840827"/>
    <w:rsid w:val="008604CC"/>
    <w:rsid w:val="00872DBF"/>
    <w:rsid w:val="008A46AD"/>
    <w:rsid w:val="008C5FA6"/>
    <w:rsid w:val="008D0924"/>
    <w:rsid w:val="00954653"/>
    <w:rsid w:val="00961B8F"/>
    <w:rsid w:val="00966FC5"/>
    <w:rsid w:val="009760FD"/>
    <w:rsid w:val="009941D6"/>
    <w:rsid w:val="009B0135"/>
    <w:rsid w:val="009B52B3"/>
    <w:rsid w:val="009B70DF"/>
    <w:rsid w:val="009D1B0A"/>
    <w:rsid w:val="009F15EF"/>
    <w:rsid w:val="009F2F83"/>
    <w:rsid w:val="00A319EE"/>
    <w:rsid w:val="00A45FB0"/>
    <w:rsid w:val="00A67C64"/>
    <w:rsid w:val="00A67E91"/>
    <w:rsid w:val="00A90263"/>
    <w:rsid w:val="00A91B7F"/>
    <w:rsid w:val="00AA664D"/>
    <w:rsid w:val="00AE5CDC"/>
    <w:rsid w:val="00B25E7F"/>
    <w:rsid w:val="00B55690"/>
    <w:rsid w:val="00B73A65"/>
    <w:rsid w:val="00B95217"/>
    <w:rsid w:val="00B95362"/>
    <w:rsid w:val="00BB294B"/>
    <w:rsid w:val="00BB54BC"/>
    <w:rsid w:val="00BD69B7"/>
    <w:rsid w:val="00C146A6"/>
    <w:rsid w:val="00C1611E"/>
    <w:rsid w:val="00C36B02"/>
    <w:rsid w:val="00C44973"/>
    <w:rsid w:val="00C56687"/>
    <w:rsid w:val="00C72C49"/>
    <w:rsid w:val="00CA7DF4"/>
    <w:rsid w:val="00CC2429"/>
    <w:rsid w:val="00CE3872"/>
    <w:rsid w:val="00D013E5"/>
    <w:rsid w:val="00D27696"/>
    <w:rsid w:val="00D42EE0"/>
    <w:rsid w:val="00D6217C"/>
    <w:rsid w:val="00D8068E"/>
    <w:rsid w:val="00DA3901"/>
    <w:rsid w:val="00DA4A49"/>
    <w:rsid w:val="00DD3202"/>
    <w:rsid w:val="00DD5503"/>
    <w:rsid w:val="00E02605"/>
    <w:rsid w:val="00E13986"/>
    <w:rsid w:val="00E4149D"/>
    <w:rsid w:val="00E5190E"/>
    <w:rsid w:val="00E65A66"/>
    <w:rsid w:val="00E66933"/>
    <w:rsid w:val="00E67EB2"/>
    <w:rsid w:val="00E86A03"/>
    <w:rsid w:val="00ED3E74"/>
    <w:rsid w:val="00EF4E77"/>
    <w:rsid w:val="00F02194"/>
    <w:rsid w:val="00F164E2"/>
    <w:rsid w:val="00F33F1C"/>
    <w:rsid w:val="00F40F1F"/>
    <w:rsid w:val="00F7673F"/>
    <w:rsid w:val="00FA2713"/>
    <w:rsid w:val="00FA7DAA"/>
    <w:rsid w:val="00FB24F4"/>
    <w:rsid w:val="00FC4F18"/>
    <w:rsid w:val="00FD14FE"/>
    <w:rsid w:val="00FD4192"/>
    <w:rsid w:val="00FD685A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5:docId w15:val="{1D22FCC9-B2E9-47DF-95B0-AAC62431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D83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D30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D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C4F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F18"/>
    <w:rPr>
      <w:sz w:val="24"/>
      <w:szCs w:val="24"/>
    </w:rPr>
  </w:style>
  <w:style w:type="paragraph" w:styleId="Footer">
    <w:name w:val="footer"/>
    <w:basedOn w:val="Normal"/>
    <w:link w:val="FooterChar"/>
    <w:rsid w:val="00FC4F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C4F18"/>
    <w:rPr>
      <w:sz w:val="24"/>
      <w:szCs w:val="24"/>
    </w:rPr>
  </w:style>
  <w:style w:type="paragraph" w:styleId="BalloonText">
    <w:name w:val="Balloon Text"/>
    <w:basedOn w:val="Normal"/>
    <w:link w:val="BalloonTextChar"/>
    <w:rsid w:val="00FC4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4F18"/>
    <w:rPr>
      <w:rFonts w:ascii="Tahoma" w:hAnsi="Tahoma" w:cs="Tahoma"/>
      <w:sz w:val="16"/>
      <w:szCs w:val="16"/>
    </w:rPr>
  </w:style>
  <w:style w:type="paragraph" w:customStyle="1" w:styleId="NormalIndent1">
    <w:name w:val="Normal Indent1"/>
    <w:basedOn w:val="Normal"/>
    <w:qFormat/>
    <w:rsid w:val="006052C2"/>
    <w:pPr>
      <w:widowControl w:val="0"/>
      <w:ind w:left="504"/>
    </w:pPr>
    <w:rPr>
      <w:szCs w:val="20"/>
    </w:rPr>
  </w:style>
  <w:style w:type="paragraph" w:customStyle="1" w:styleId="DFTOheader">
    <w:name w:val="DFTO header"/>
    <w:basedOn w:val="Normal"/>
    <w:autoRedefine/>
    <w:qFormat/>
    <w:rsid w:val="007D30FF"/>
    <w:pPr>
      <w:pBdr>
        <w:bottom w:val="single" w:sz="12" w:space="1" w:color="auto"/>
      </w:pBdr>
      <w:tabs>
        <w:tab w:val="right" w:pos="9360"/>
      </w:tabs>
    </w:pPr>
    <w:rPr>
      <w:rFonts w:ascii="Arial" w:hAnsi="Arial"/>
      <w:sz w:val="20"/>
    </w:rPr>
  </w:style>
  <w:style w:type="paragraph" w:customStyle="1" w:styleId="DFTOFooter">
    <w:name w:val="DFTO Footer"/>
    <w:basedOn w:val="Normal"/>
    <w:next w:val="Normal"/>
    <w:qFormat/>
    <w:rsid w:val="007D30FF"/>
    <w:pPr>
      <w:pBdr>
        <w:top w:val="single" w:sz="12" w:space="1" w:color="auto"/>
      </w:pBdr>
      <w:tabs>
        <w:tab w:val="right" w:pos="9360"/>
      </w:tabs>
    </w:pPr>
    <w:rPr>
      <w:rFonts w:ascii="Arial" w:hAnsi="Arial" w:cs="Arial"/>
      <w:sz w:val="20"/>
      <w:szCs w:val="20"/>
    </w:rPr>
  </w:style>
  <w:style w:type="paragraph" w:customStyle="1" w:styleId="DFTOHEADING2">
    <w:name w:val="DFTO HEADING 2"/>
    <w:basedOn w:val="Normal"/>
    <w:autoRedefine/>
    <w:qFormat/>
    <w:rsid w:val="008C5FA6"/>
    <w:pPr>
      <w:spacing w:before="240" w:after="240"/>
      <w:outlineLvl w:val="1"/>
    </w:pPr>
    <w:rPr>
      <w:rFonts w:ascii="Arial Bold" w:hAnsi="Arial Bold" w:cs="Arial"/>
      <w:b/>
      <w:caps/>
    </w:rPr>
  </w:style>
  <w:style w:type="paragraph" w:customStyle="1" w:styleId="DFTOHeading3">
    <w:name w:val="DFTO Heading 3"/>
    <w:basedOn w:val="Heading3"/>
    <w:rsid w:val="007D30FF"/>
    <w:pPr>
      <w:keepLines w:val="0"/>
      <w:spacing w:before="240" w:after="240"/>
      <w:ind w:left="360"/>
    </w:pPr>
    <w:rPr>
      <w:rFonts w:ascii="Arial" w:eastAsia="Times New Roman" w:hAnsi="Arial" w:cs="Arial"/>
      <w:color w:val="auto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30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FTOL1bullet">
    <w:name w:val="DFTO L1 bullet"/>
    <w:basedOn w:val="Normal"/>
    <w:qFormat/>
    <w:rsid w:val="007D30FF"/>
    <w:pPr>
      <w:numPr>
        <w:numId w:val="5"/>
      </w:numPr>
      <w:tabs>
        <w:tab w:val="clear" w:pos="360"/>
        <w:tab w:val="left" w:pos="900"/>
      </w:tabs>
      <w:spacing w:before="120" w:after="120"/>
      <w:ind w:left="900"/>
    </w:pPr>
  </w:style>
  <w:style w:type="paragraph" w:customStyle="1" w:styleId="DFTOL2bullet">
    <w:name w:val="DFTO L2 bullet"/>
    <w:basedOn w:val="DFTOL1bullet"/>
    <w:autoRedefine/>
    <w:qFormat/>
    <w:rsid w:val="007D30FF"/>
    <w:pPr>
      <w:numPr>
        <w:ilvl w:val="2"/>
      </w:numPr>
    </w:pPr>
  </w:style>
  <w:style w:type="paragraph" w:customStyle="1" w:styleId="DFTOL3bullet">
    <w:name w:val="DFTO L3 bullet"/>
    <w:basedOn w:val="DFTOL2bullet"/>
    <w:autoRedefine/>
    <w:qFormat/>
    <w:rsid w:val="007D30FF"/>
    <w:pPr>
      <w:numPr>
        <w:ilvl w:val="3"/>
      </w:numPr>
    </w:pPr>
  </w:style>
  <w:style w:type="paragraph" w:customStyle="1" w:styleId="DFTOCourseNumber">
    <w:name w:val="DFTO Course Number"/>
    <w:basedOn w:val="DFTOCourseTitle"/>
    <w:rsid w:val="000F5F7A"/>
    <w:pPr>
      <w:spacing w:before="0" w:after="0"/>
    </w:pPr>
    <w:rPr>
      <w:sz w:val="48"/>
      <w:szCs w:val="48"/>
    </w:rPr>
  </w:style>
  <w:style w:type="paragraph" w:customStyle="1" w:styleId="DFTOCourseTitle">
    <w:name w:val="DFTO Course Title"/>
    <w:basedOn w:val="Normal"/>
    <w:rsid w:val="000F5F7A"/>
    <w:pPr>
      <w:spacing w:before="120" w:after="120"/>
      <w:outlineLvl w:val="1"/>
    </w:pPr>
    <w:rPr>
      <w:rFonts w:ascii="Arial Bold" w:hAnsi="Arial Bold" w:cs="Arial"/>
      <w:sz w:val="72"/>
    </w:rPr>
  </w:style>
  <w:style w:type="paragraph" w:customStyle="1" w:styleId="DFTOCoursedate">
    <w:name w:val="DFTO Course date"/>
    <w:basedOn w:val="Normal"/>
    <w:next w:val="Normal"/>
    <w:autoRedefine/>
    <w:qFormat/>
    <w:rsid w:val="000F5F7A"/>
    <w:pPr>
      <w:ind w:left="-90"/>
    </w:pPr>
    <w:rPr>
      <w:rFonts w:ascii="Arial" w:hAnsi="Arial" w:cs="Arial"/>
      <w:sz w:val="28"/>
      <w:szCs w:val="28"/>
    </w:rPr>
  </w:style>
  <w:style w:type="paragraph" w:customStyle="1" w:styleId="DFTOIGtitla">
    <w:name w:val="DFTO IG titla"/>
    <w:basedOn w:val="Heading3"/>
    <w:rsid w:val="000F5F7A"/>
    <w:pPr>
      <w:keepLines w:val="0"/>
      <w:spacing w:before="240" w:after="120"/>
      <w:ind w:left="-90"/>
    </w:pPr>
    <w:rPr>
      <w:rFonts w:ascii="Arial" w:eastAsia="Times New Roman" w:hAnsi="Arial" w:cs="Arial"/>
      <w:color w:val="auto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0F5F7A"/>
    <w:rPr>
      <w:rFonts w:ascii="Times New Roman" w:hAnsi="Times New Roman" w:cs="Times New Roman" w:hint="default"/>
      <w:color w:val="0000FF"/>
      <w:u w:val="single"/>
    </w:rPr>
  </w:style>
  <w:style w:type="character" w:styleId="Strong">
    <w:name w:val="Strong"/>
    <w:basedOn w:val="DefaultParagraphFont"/>
    <w:qFormat/>
    <w:rsid w:val="000F5F7A"/>
    <w:rPr>
      <w:b/>
      <w:bCs/>
    </w:rPr>
  </w:style>
  <w:style w:type="paragraph" w:customStyle="1" w:styleId="HeaderBorderBottom">
    <w:name w:val="Header Border Bottom"/>
    <w:basedOn w:val="Normal"/>
    <w:autoRedefine/>
    <w:rsid w:val="000F5F7A"/>
    <w:pPr>
      <w:pBdr>
        <w:top w:val="single" w:sz="18" w:space="1" w:color="auto"/>
        <w:bottom w:val="single" w:sz="8" w:space="1" w:color="auto"/>
      </w:pBdr>
      <w:tabs>
        <w:tab w:val="left" w:pos="4050"/>
        <w:tab w:val="left" w:pos="7920"/>
      </w:tabs>
      <w:spacing w:after="120"/>
      <w:outlineLvl w:val="1"/>
    </w:pPr>
    <w:rPr>
      <w:rFonts w:ascii="Arial" w:hAnsi="Arial" w:cs="Arial"/>
    </w:rPr>
  </w:style>
  <w:style w:type="paragraph" w:customStyle="1" w:styleId="HeaderBorderTop">
    <w:name w:val="Header Border Top"/>
    <w:basedOn w:val="Normal"/>
    <w:autoRedefine/>
    <w:rsid w:val="00FD4192"/>
    <w:pPr>
      <w:pBdr>
        <w:top w:val="single" w:sz="18" w:space="1" w:color="auto"/>
        <w:bottom w:val="single" w:sz="8" w:space="1" w:color="auto"/>
      </w:pBdr>
      <w:tabs>
        <w:tab w:val="left" w:pos="4050"/>
        <w:tab w:val="left" w:pos="7920"/>
      </w:tabs>
      <w:outlineLvl w:val="1"/>
    </w:pPr>
    <w:rPr>
      <w:rFonts w:ascii="Arial" w:hAnsi="Arial" w:cs="Arial"/>
      <w:b/>
      <w:bCs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0F5F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5F7A"/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5F7A"/>
    <w:rPr>
      <w:rFonts w:eastAsia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966FC5"/>
    <w:rPr>
      <w:rFonts w:eastAsia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966FC5"/>
    <w:rPr>
      <w:rFonts w:eastAsiaTheme="minorHAnsi" w:cstheme="minorBidi"/>
      <w:b/>
      <w:bCs/>
    </w:rPr>
  </w:style>
  <w:style w:type="paragraph" w:customStyle="1" w:styleId="GIWText">
    <w:name w:val="GIW Text"/>
    <w:basedOn w:val="Normal"/>
    <w:qFormat/>
    <w:rsid w:val="00E66933"/>
    <w:pPr>
      <w:spacing w:after="120"/>
    </w:pPr>
    <w:rPr>
      <w:rFonts w:ascii="Garamond" w:hAnsi="Garamond"/>
      <w:sz w:val="26"/>
      <w:szCs w:val="20"/>
    </w:rPr>
  </w:style>
  <w:style w:type="paragraph" w:customStyle="1" w:styleId="GIWHeading1">
    <w:name w:val="GIW Heading 1"/>
    <w:basedOn w:val="Normal"/>
    <w:next w:val="Normal"/>
    <w:qFormat/>
    <w:rsid w:val="00E66933"/>
    <w:pPr>
      <w:keepNext/>
      <w:spacing w:after="120"/>
    </w:pPr>
    <w:rPr>
      <w:rFonts w:ascii="Arial" w:hAnsi="Arial"/>
      <w:b/>
      <w:sz w:val="30"/>
      <w:szCs w:val="20"/>
    </w:rPr>
  </w:style>
  <w:style w:type="paragraph" w:customStyle="1" w:styleId="DWHeader1">
    <w:name w:val="DW Header 1"/>
    <w:basedOn w:val="Normal"/>
    <w:link w:val="DWHeader1Char"/>
    <w:rsid w:val="00E66933"/>
    <w:pPr>
      <w:tabs>
        <w:tab w:val="right" w:pos="0"/>
      </w:tabs>
      <w:spacing w:after="120"/>
    </w:pPr>
    <w:rPr>
      <w:rFonts w:ascii="Arial" w:hAnsi="Arial"/>
      <w:b/>
      <w:sz w:val="30"/>
    </w:rPr>
  </w:style>
  <w:style w:type="character" w:customStyle="1" w:styleId="DWHeader1Char">
    <w:name w:val="DW Header 1 Char"/>
    <w:basedOn w:val="DefaultParagraphFont"/>
    <w:link w:val="DWHeader1"/>
    <w:rsid w:val="00E66933"/>
    <w:rPr>
      <w:rFonts w:ascii="Arial" w:hAnsi="Arial"/>
      <w:b/>
      <w:sz w:val="30"/>
      <w:szCs w:val="24"/>
    </w:rPr>
  </w:style>
  <w:style w:type="paragraph" w:customStyle="1" w:styleId="POIHeading1">
    <w:name w:val="POI Heading 1"/>
    <w:basedOn w:val="Normal"/>
    <w:next w:val="Normal"/>
    <w:qFormat/>
    <w:rsid w:val="00E66933"/>
    <w:pPr>
      <w:keepNext/>
      <w:spacing w:after="120"/>
    </w:pPr>
    <w:rPr>
      <w:rFonts w:ascii="Arial" w:hAnsi="Arial"/>
      <w:b/>
      <w:sz w:val="30"/>
    </w:rPr>
  </w:style>
  <w:style w:type="table" w:styleId="TableGrid">
    <w:name w:val="Table Grid"/>
    <w:basedOn w:val="TableNormal"/>
    <w:uiPriority w:val="59"/>
    <w:rsid w:val="00F02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67E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4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raining.fema.gov/competencies/EMIcompetencies.as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eborah.evans1@dhs.go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rk.magers@dhs.gov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06E2B-23F2-44FC-8B87-A799ED7CE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2032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FEMA</Company>
  <LinksUpToDate>false</LinksUpToDate>
  <CharactersWithSpaces>14130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FEMA</dc:creator>
  <cp:keywords/>
  <dc:description/>
  <cp:lastModifiedBy>tcook128</cp:lastModifiedBy>
  <cp:revision>2</cp:revision>
  <cp:lastPrinted>2010-05-17T12:28:00Z</cp:lastPrinted>
  <dcterms:created xsi:type="dcterms:W3CDTF">2016-07-28T18:42:00Z</dcterms:created>
  <dcterms:modified xsi:type="dcterms:W3CDTF">2016-07-28T18:42:00Z</dcterms:modified>
</cp:coreProperties>
</file>